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5AF96" w14:textId="77777777" w:rsidR="00A57898" w:rsidRPr="00E57CF4" w:rsidRDefault="00A57898" w:rsidP="00A57898">
      <w:pPr>
        <w:spacing w:after="0" w:line="240" w:lineRule="auto"/>
        <w:ind w:left="0" w:hanging="2"/>
        <w:jc w:val="center"/>
        <w:rPr>
          <w:rFonts w:asciiTheme="minorHAnsi" w:hAnsiTheme="minorHAnsi" w:cstheme="majorBidi"/>
          <w:b/>
          <w:bCs/>
          <w:i/>
          <w:iCs/>
        </w:rPr>
      </w:pPr>
      <w:r w:rsidRPr="00E57CF4">
        <w:rPr>
          <w:rFonts w:asciiTheme="minorHAnsi" w:hAnsiTheme="minorHAnsi" w:cstheme="majorBidi"/>
          <w:b/>
          <w:bCs/>
          <w:i/>
          <w:iCs/>
        </w:rPr>
        <w:t>PRINCIPAL LEADERSHIP IN IMPROVING TEACHERS' TEACHING CREATIVITY AT MTS AL WATHON PURWAKARTA.</w:t>
      </w:r>
    </w:p>
    <w:p w14:paraId="334DC730" w14:textId="77777777" w:rsidR="00A57898" w:rsidRPr="00E57CF4" w:rsidRDefault="00A57898" w:rsidP="00A57898">
      <w:pPr>
        <w:spacing w:after="0" w:line="240" w:lineRule="auto"/>
        <w:ind w:left="0" w:hanging="2"/>
        <w:jc w:val="center"/>
        <w:rPr>
          <w:rFonts w:asciiTheme="minorHAnsi" w:hAnsiTheme="minorHAnsi" w:cstheme="majorBidi"/>
          <w:b/>
          <w:bCs/>
        </w:rPr>
      </w:pPr>
    </w:p>
    <w:p w14:paraId="49DF5108" w14:textId="77777777" w:rsidR="00A57898" w:rsidRPr="00E57CF4" w:rsidRDefault="00A57898" w:rsidP="00A57898">
      <w:pPr>
        <w:spacing w:after="0" w:line="240" w:lineRule="auto"/>
        <w:ind w:left="0" w:hanging="2"/>
        <w:jc w:val="center"/>
        <w:rPr>
          <w:rFonts w:asciiTheme="minorHAnsi" w:hAnsiTheme="minorHAnsi" w:cstheme="majorBidi"/>
          <w:b/>
          <w:bCs/>
        </w:rPr>
      </w:pPr>
      <w:r w:rsidRPr="00E57CF4">
        <w:rPr>
          <w:rFonts w:asciiTheme="minorHAnsi" w:hAnsiTheme="minorHAnsi" w:cstheme="majorBidi"/>
          <w:b/>
          <w:bCs/>
        </w:rPr>
        <w:t>KEPEMIMPINAN KEPALA SEKOLAH DALAM MENINGKATKAN KREATIFITAS MENGAJAR GURU DI MTS AL WATHON PURWAKARTA.</w:t>
      </w:r>
    </w:p>
    <w:p w14:paraId="17347C85" w14:textId="77777777" w:rsidR="00A57898" w:rsidRPr="00E57CF4" w:rsidRDefault="00A57898" w:rsidP="00A57898">
      <w:pPr>
        <w:spacing w:after="0" w:line="240" w:lineRule="auto"/>
        <w:ind w:left="0" w:hanging="2"/>
        <w:jc w:val="center"/>
        <w:rPr>
          <w:rFonts w:asciiTheme="minorHAnsi" w:hAnsiTheme="minorHAnsi" w:cstheme="majorBidi"/>
          <w:b/>
          <w:bCs/>
        </w:rPr>
      </w:pPr>
    </w:p>
    <w:p w14:paraId="5399C146" w14:textId="77777777" w:rsidR="00A57898" w:rsidRPr="00E57CF4" w:rsidRDefault="00A57898" w:rsidP="00A57898">
      <w:pPr>
        <w:spacing w:after="0" w:line="240" w:lineRule="auto"/>
        <w:ind w:left="0" w:hanging="2"/>
        <w:jc w:val="center"/>
        <w:rPr>
          <w:rFonts w:asciiTheme="minorHAnsi" w:hAnsiTheme="minorHAnsi" w:cstheme="majorBidi"/>
          <w:b/>
          <w:bCs/>
        </w:rPr>
      </w:pPr>
      <w:r w:rsidRPr="00E57CF4">
        <w:rPr>
          <w:rFonts w:asciiTheme="minorHAnsi" w:hAnsiTheme="minorHAnsi" w:cstheme="majorBidi"/>
          <w:b/>
          <w:bCs/>
        </w:rPr>
        <w:t>Denden Syarifudin</w:t>
      </w:r>
    </w:p>
    <w:p w14:paraId="4C9874CB" w14:textId="77777777" w:rsidR="00A57898" w:rsidRPr="00E57CF4" w:rsidRDefault="00A57898" w:rsidP="00A57898">
      <w:pPr>
        <w:spacing w:after="0" w:line="240" w:lineRule="auto"/>
        <w:ind w:left="0" w:hanging="2"/>
        <w:jc w:val="center"/>
        <w:rPr>
          <w:rFonts w:asciiTheme="minorHAnsi" w:hAnsiTheme="minorHAnsi" w:cstheme="majorBidi"/>
          <w:b/>
          <w:bCs/>
        </w:rPr>
      </w:pPr>
      <w:r w:rsidRPr="00E57CF4">
        <w:rPr>
          <w:rFonts w:asciiTheme="minorHAnsi" w:hAnsiTheme="minorHAnsi" w:cstheme="majorBidi"/>
          <w:b/>
          <w:bCs/>
        </w:rPr>
        <w:t>Universitas KH. Abdul Chalim Pacet Mojokerto.</w:t>
      </w:r>
    </w:p>
    <w:p w14:paraId="0FC56BD6" w14:textId="77777777" w:rsidR="00A57898" w:rsidRPr="00E57CF4" w:rsidRDefault="00A57898" w:rsidP="00A57898">
      <w:pPr>
        <w:spacing w:after="0" w:line="240" w:lineRule="auto"/>
        <w:ind w:left="0" w:hanging="2"/>
        <w:jc w:val="center"/>
        <w:rPr>
          <w:rFonts w:asciiTheme="minorHAnsi" w:hAnsiTheme="minorHAnsi" w:cstheme="majorBidi"/>
          <w:b/>
          <w:bCs/>
        </w:rPr>
      </w:pPr>
      <w:hyperlink r:id="rId8" w:history="1">
        <w:r w:rsidRPr="00E57CF4">
          <w:rPr>
            <w:rStyle w:val="Hyperlink"/>
            <w:rFonts w:asciiTheme="minorHAnsi" w:hAnsiTheme="minorHAnsi" w:cstheme="majorBidi"/>
            <w:b/>
            <w:bCs/>
          </w:rPr>
          <w:t>denden@gmail.com</w:t>
        </w:r>
      </w:hyperlink>
    </w:p>
    <w:p w14:paraId="23C6AD49" w14:textId="77777777" w:rsidR="00A57898" w:rsidRPr="00E57CF4" w:rsidRDefault="00A57898" w:rsidP="00A57898">
      <w:pPr>
        <w:spacing w:after="0" w:line="240" w:lineRule="auto"/>
        <w:ind w:left="0" w:hanging="2"/>
        <w:jc w:val="center"/>
        <w:rPr>
          <w:rFonts w:asciiTheme="minorHAnsi" w:hAnsiTheme="minorHAnsi" w:cstheme="majorBidi"/>
          <w:b/>
          <w:bCs/>
        </w:rPr>
      </w:pPr>
    </w:p>
    <w:p w14:paraId="17F29A5F" w14:textId="77777777" w:rsidR="00A57898" w:rsidRPr="00E57CF4" w:rsidRDefault="00A57898" w:rsidP="00A57898">
      <w:pPr>
        <w:spacing w:after="0" w:line="240" w:lineRule="auto"/>
        <w:ind w:left="0" w:hanging="2"/>
        <w:jc w:val="center"/>
        <w:rPr>
          <w:rFonts w:asciiTheme="minorHAnsi" w:hAnsiTheme="minorHAnsi" w:cstheme="majorBidi"/>
          <w:b/>
          <w:bCs/>
        </w:rPr>
      </w:pPr>
      <w:r w:rsidRPr="00E57CF4">
        <w:rPr>
          <w:rFonts w:asciiTheme="minorHAnsi" w:hAnsiTheme="minorHAnsi" w:cstheme="majorBidi"/>
          <w:b/>
          <w:bCs/>
        </w:rPr>
        <w:t>Saepuloh</w:t>
      </w:r>
    </w:p>
    <w:p w14:paraId="5118E19D" w14:textId="77777777" w:rsidR="00A57898" w:rsidRPr="00E57CF4" w:rsidRDefault="00A57898" w:rsidP="00A57898">
      <w:pPr>
        <w:spacing w:after="0" w:line="240" w:lineRule="auto"/>
        <w:ind w:left="0" w:hanging="2"/>
        <w:jc w:val="center"/>
        <w:rPr>
          <w:rFonts w:asciiTheme="minorHAnsi" w:hAnsiTheme="minorHAnsi" w:cstheme="majorBidi"/>
          <w:b/>
          <w:bCs/>
        </w:rPr>
      </w:pPr>
      <w:r w:rsidRPr="00E57CF4">
        <w:rPr>
          <w:rFonts w:asciiTheme="minorHAnsi" w:hAnsiTheme="minorHAnsi" w:cstheme="majorBidi"/>
          <w:b/>
          <w:bCs/>
        </w:rPr>
        <w:t>Sekolah Tinggi Agama Islam SABILI</w:t>
      </w:r>
    </w:p>
    <w:p w14:paraId="4294193B" w14:textId="77777777" w:rsidR="00A57898" w:rsidRPr="00E57CF4" w:rsidRDefault="00A57898" w:rsidP="00A57898">
      <w:pPr>
        <w:spacing w:after="0" w:line="240" w:lineRule="auto"/>
        <w:ind w:left="0" w:hanging="2"/>
        <w:jc w:val="center"/>
        <w:rPr>
          <w:rFonts w:asciiTheme="minorHAnsi" w:hAnsiTheme="minorHAnsi" w:cstheme="majorBidi"/>
          <w:b/>
          <w:bCs/>
        </w:rPr>
      </w:pPr>
      <w:hyperlink r:id="rId9" w:history="1">
        <w:r w:rsidRPr="00E57CF4">
          <w:rPr>
            <w:rStyle w:val="Hyperlink"/>
            <w:rFonts w:asciiTheme="minorHAnsi" w:hAnsiTheme="minorHAnsi" w:cstheme="majorBidi"/>
            <w:b/>
            <w:bCs/>
          </w:rPr>
          <w:t>drsaepuloh81@gmail.com</w:t>
        </w:r>
      </w:hyperlink>
      <w:r w:rsidRPr="00E57CF4">
        <w:rPr>
          <w:rFonts w:asciiTheme="minorHAnsi" w:hAnsiTheme="minorHAnsi" w:cstheme="majorBidi"/>
          <w:b/>
          <w:bCs/>
        </w:rPr>
        <w:t xml:space="preserve"> </w:t>
      </w:r>
    </w:p>
    <w:p w14:paraId="4698B411" w14:textId="77777777" w:rsidR="00A57898" w:rsidRPr="00E57CF4" w:rsidRDefault="00A57898" w:rsidP="00A57898">
      <w:pPr>
        <w:spacing w:after="0" w:line="240" w:lineRule="auto"/>
        <w:ind w:left="0" w:hanging="2"/>
        <w:rPr>
          <w:rFonts w:asciiTheme="minorHAnsi" w:hAnsiTheme="minorHAnsi" w:cstheme="majorBidi"/>
          <w:b/>
          <w:bCs/>
        </w:rPr>
      </w:pPr>
    </w:p>
    <w:p w14:paraId="6B40BC87" w14:textId="77777777" w:rsidR="00A57898" w:rsidRPr="00E57CF4" w:rsidRDefault="00A57898" w:rsidP="00E2018A">
      <w:pPr>
        <w:spacing w:after="0" w:line="240" w:lineRule="auto"/>
        <w:ind w:left="0" w:hanging="2"/>
        <w:jc w:val="center"/>
        <w:rPr>
          <w:rFonts w:asciiTheme="minorHAnsi" w:hAnsiTheme="minorHAnsi" w:cstheme="majorBidi"/>
          <w:b/>
          <w:bCs/>
          <w:i/>
          <w:iCs/>
        </w:rPr>
      </w:pPr>
      <w:r w:rsidRPr="00E57CF4">
        <w:rPr>
          <w:rFonts w:asciiTheme="minorHAnsi" w:hAnsiTheme="minorHAnsi" w:cstheme="majorBidi"/>
          <w:b/>
          <w:bCs/>
          <w:i/>
          <w:iCs/>
        </w:rPr>
        <w:t>Abstract</w:t>
      </w:r>
    </w:p>
    <w:p w14:paraId="2D8D6468" w14:textId="77777777" w:rsidR="00A57898" w:rsidRPr="00E57CF4" w:rsidRDefault="00A57898" w:rsidP="00A57898">
      <w:pPr>
        <w:spacing w:after="0" w:line="240" w:lineRule="auto"/>
        <w:ind w:left="0" w:hanging="2"/>
        <w:jc w:val="both"/>
        <w:rPr>
          <w:rFonts w:asciiTheme="minorHAnsi" w:hAnsiTheme="minorHAnsi" w:cstheme="majorBidi"/>
          <w:i/>
          <w:iCs/>
        </w:rPr>
      </w:pPr>
      <w:r w:rsidRPr="00E57CF4">
        <w:rPr>
          <w:rFonts w:asciiTheme="minorHAnsi" w:hAnsiTheme="minorHAnsi" w:cstheme="majorBidi"/>
          <w:i/>
          <w:iCs/>
        </w:rPr>
        <w:t xml:space="preserve">The purpose of this study was to determine the principal's leadership performance in enhancing teaching creativity and its influence on teacher creativity. This study used a qualitative descriptive approach, with the principal as the primary informant and teachers as supporting informants. Data were collected through interviews, observation, and documentation, then analyzed through data reduction, data presentation, and conclusion drawing. Data validity was tested using source triangulation, time triangulation, and technical triangulation. The results showed that the principal of MTs Al-Wathon Purwakarta implemented a democratic leadership style to enhance teacher teaching creativity. This was reflected in the principal's ability to lead, integrate human resources, and create a work climate in accordance with National Education Standards. Teacher teaching creativity was proven to increase when school leadership aligned with teacher expectations and was supported by internal and external factors, such as the principal's leadership habits, the provision of praise and rewards, and opportunities for teacher development through workshops and seminars. The principal's leadership also impacted teachers' enthusiasm and motivation to become professional educators, serving as role models, creating stress-free working relationships, and improving student achievement in both academic and non-academic aspects. </w:t>
      </w:r>
    </w:p>
    <w:p w14:paraId="2451A9D9" w14:textId="77777777" w:rsidR="00A57898" w:rsidRPr="00E57CF4" w:rsidRDefault="00A57898" w:rsidP="00A57898">
      <w:pPr>
        <w:spacing w:after="0" w:line="240" w:lineRule="auto"/>
        <w:ind w:left="0" w:hanging="2"/>
        <w:jc w:val="both"/>
        <w:rPr>
          <w:rFonts w:asciiTheme="minorHAnsi" w:hAnsiTheme="minorHAnsi" w:cstheme="majorBidi"/>
          <w:i/>
          <w:iCs/>
        </w:rPr>
      </w:pPr>
      <w:r w:rsidRPr="00E57CF4">
        <w:rPr>
          <w:rFonts w:asciiTheme="minorHAnsi" w:hAnsiTheme="minorHAnsi" w:cstheme="majorBidi"/>
          <w:b/>
          <w:bCs/>
          <w:i/>
          <w:iCs/>
        </w:rPr>
        <w:t>Keywords</w:t>
      </w:r>
      <w:r w:rsidRPr="00E57CF4">
        <w:rPr>
          <w:rFonts w:asciiTheme="minorHAnsi" w:hAnsiTheme="minorHAnsi" w:cstheme="majorBidi"/>
          <w:i/>
          <w:iCs/>
        </w:rPr>
        <w:t>: Leadership, Principal, Teacher Creativity</w:t>
      </w:r>
    </w:p>
    <w:p w14:paraId="6BEDA8EB" w14:textId="77777777" w:rsidR="00A57898" w:rsidRPr="00E57CF4" w:rsidRDefault="00A57898" w:rsidP="00A57898">
      <w:pPr>
        <w:spacing w:after="0" w:line="240" w:lineRule="auto"/>
        <w:ind w:left="0" w:hanging="2"/>
        <w:jc w:val="both"/>
        <w:rPr>
          <w:rFonts w:asciiTheme="minorHAnsi" w:hAnsiTheme="minorHAnsi" w:cstheme="majorBidi"/>
        </w:rPr>
      </w:pPr>
    </w:p>
    <w:p w14:paraId="17763D54" w14:textId="77777777" w:rsidR="00A57898" w:rsidRPr="00E57CF4" w:rsidRDefault="00A57898" w:rsidP="00E2018A">
      <w:pPr>
        <w:spacing w:after="0" w:line="240" w:lineRule="auto"/>
        <w:ind w:left="0" w:hanging="2"/>
        <w:jc w:val="center"/>
        <w:rPr>
          <w:rFonts w:asciiTheme="minorHAnsi" w:hAnsiTheme="minorHAnsi" w:cstheme="majorBidi"/>
          <w:b/>
          <w:bCs/>
        </w:rPr>
      </w:pPr>
      <w:r w:rsidRPr="00E57CF4">
        <w:rPr>
          <w:rFonts w:asciiTheme="minorHAnsi" w:hAnsiTheme="minorHAnsi" w:cstheme="majorBidi"/>
          <w:b/>
          <w:bCs/>
        </w:rPr>
        <w:t>Abtrak</w:t>
      </w:r>
    </w:p>
    <w:p w14:paraId="2E1B8008" w14:textId="77777777" w:rsidR="00A57898" w:rsidRPr="00E57CF4" w:rsidRDefault="00A57898" w:rsidP="00A57898">
      <w:pPr>
        <w:spacing w:after="0" w:line="240" w:lineRule="auto"/>
        <w:ind w:left="0" w:hanging="2"/>
        <w:jc w:val="both"/>
        <w:rPr>
          <w:rFonts w:asciiTheme="minorHAnsi" w:hAnsiTheme="minorHAnsi" w:cstheme="majorBidi"/>
        </w:rPr>
      </w:pPr>
      <w:r w:rsidRPr="00E57CF4">
        <w:rPr>
          <w:rFonts w:asciiTheme="minorHAnsi" w:hAnsiTheme="minorHAnsi" w:cstheme="majorBidi"/>
        </w:rPr>
        <w:t xml:space="preserve">Tujuan penelitian ini adalah untuk mengetahui kinerja kepemimpinan kepala sekolah dalam meningkatkan kreativitas mengajar serta pengaruhnya terhadap kreativitas kerja guru. Penelitian ini menggunakan pendekatan deskriptif kualitatif dengan kepala sekolah sebagai informan utama dan guru sebagai informan pendukung. Data dikumpulkan melalui wawancara, observasi, dan dokumentasi, kemudian dianalisis melalui proses reduksi data, penyajian data, dan penarikan kesimpulan. Keabsahan data diuji menggunakan triangulasi sumber, triangulasi waktu, dan triangulasi teknik. Hasil penelitian menunjukkan bahwa kepala MTs Al-Wathon Purwakarta menerapkan gaya kepemimpinan demokratis dalam meningkatkan kreativitas mengajar guru. Hal ini tercermin dari kemampuan kepala sekolah dalam memimpin, mengintegrasikan sumber daya manusia, dan menciptakan iklim kerja sesuai standar Nasional Pendidikan. Kreativitas mengajar guru terbukti meningkat ketika kepemimpinan sekolah sejalan dengan harapan guru dan didukung oleh faktor internal dan eksternal, seperti kebiasaan kepemimpinan kepala sekolah, pemberian penghargaan berupa pujian dan reward, serta pemberian kesempatan kepada guru untuk mengembangkan diri melalui workshop dan seminar. Kepemimpinan kepala sekolah juga </w:t>
      </w:r>
      <w:r w:rsidRPr="00E57CF4">
        <w:rPr>
          <w:rFonts w:asciiTheme="minorHAnsi" w:hAnsiTheme="minorHAnsi" w:cstheme="majorBidi"/>
        </w:rPr>
        <w:lastRenderedPageBreak/>
        <w:t>berdampak pada meningkatnya semangat dan motivasi guru untuk menjadi pendidik profesional, menjadi teladan dalam bertindak, menciptakan hubungan kerja tanpa tekanan, serta meningkatkan prestasi siswa baik pada aspek akademik maupun nonakademik.</w:t>
      </w:r>
    </w:p>
    <w:p w14:paraId="700B7571" w14:textId="77777777" w:rsidR="00A57898" w:rsidRPr="00E57CF4" w:rsidRDefault="00A57898" w:rsidP="00A57898">
      <w:pPr>
        <w:spacing w:after="0" w:line="240" w:lineRule="auto"/>
        <w:ind w:left="0" w:hanging="2"/>
        <w:jc w:val="both"/>
        <w:rPr>
          <w:rFonts w:asciiTheme="minorHAnsi" w:hAnsiTheme="minorHAnsi" w:cstheme="majorBidi"/>
        </w:rPr>
      </w:pPr>
      <w:r w:rsidRPr="00E57CF4">
        <w:rPr>
          <w:rFonts w:asciiTheme="minorHAnsi" w:hAnsiTheme="minorHAnsi" w:cstheme="majorBidi"/>
          <w:b/>
          <w:bCs/>
        </w:rPr>
        <w:t>Kata Kunci</w:t>
      </w:r>
      <w:r w:rsidRPr="00E57CF4">
        <w:rPr>
          <w:rFonts w:asciiTheme="minorHAnsi" w:hAnsiTheme="minorHAnsi" w:cstheme="majorBidi"/>
        </w:rPr>
        <w:t xml:space="preserve"> : Kepemimpinan, Kepala Sekolah, Kreatifitas Guru</w:t>
      </w:r>
    </w:p>
    <w:p w14:paraId="02A55548" w14:textId="77777777" w:rsidR="00A57898" w:rsidRPr="00E57CF4" w:rsidRDefault="00A57898" w:rsidP="00A57898">
      <w:pPr>
        <w:spacing w:after="0" w:line="240" w:lineRule="auto"/>
        <w:ind w:left="0" w:hanging="2"/>
        <w:jc w:val="both"/>
        <w:rPr>
          <w:rFonts w:asciiTheme="minorHAnsi" w:hAnsiTheme="minorHAnsi" w:cstheme="majorBidi"/>
        </w:rPr>
      </w:pPr>
    </w:p>
    <w:p w14:paraId="1BC56DEB" w14:textId="77777777" w:rsidR="00A57898" w:rsidRPr="00E57CF4" w:rsidRDefault="00A57898" w:rsidP="00A57898">
      <w:pPr>
        <w:spacing w:after="0" w:line="240" w:lineRule="auto"/>
        <w:ind w:left="0" w:hanging="2"/>
        <w:jc w:val="both"/>
        <w:rPr>
          <w:rFonts w:asciiTheme="minorHAnsi" w:hAnsiTheme="minorHAnsi" w:cstheme="majorBidi"/>
        </w:rPr>
      </w:pPr>
    </w:p>
    <w:p w14:paraId="0016A426" w14:textId="77777777" w:rsidR="00A57898" w:rsidRPr="00E57CF4" w:rsidRDefault="00A57898" w:rsidP="00E2018A">
      <w:pPr>
        <w:spacing w:after="0" w:line="360" w:lineRule="auto"/>
        <w:ind w:left="0" w:hanging="2"/>
        <w:jc w:val="both"/>
        <w:rPr>
          <w:rFonts w:asciiTheme="minorHAnsi" w:hAnsiTheme="minorHAnsi" w:cstheme="majorBidi"/>
          <w:b/>
          <w:bCs/>
        </w:rPr>
      </w:pPr>
      <w:r w:rsidRPr="00E57CF4">
        <w:rPr>
          <w:rFonts w:asciiTheme="minorHAnsi" w:hAnsiTheme="minorHAnsi" w:cstheme="majorBidi"/>
          <w:b/>
          <w:bCs/>
        </w:rPr>
        <w:t>PENDAHULUAN</w:t>
      </w:r>
    </w:p>
    <w:p w14:paraId="7FA3ECC4"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Pendidikan merupakan proses memanusiakan manusia. Kualitas suatu negara sangat ditentukan oleh kualitas pendidikannya, sehingga pendidikan menjadi modal penting bagi kemajuan bangsa pada masa kini maupun masa depan. Keberhasilan lembaga pendidikan sangat bergantung pada kepemimpinan kepala sekolah, karena efektivitas sekolah pada dasarnya mencerminkan efektivitas kepala sekolah. Tidak mungkin ditemukan sekolah yang baik dengan kepala sekolah yang buruk, begitu pula sebaliknya. Kepala sekolah yang dinamis dalam merancang dan menjalankan program pendidikan merupakan indikator kepemimpinan yang baik, dan kepemimpinan tersebut akan membedakan tinggi rendahnya mutu sekolah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3025-5465","author":[{"dropping-particle":"","family":"Juleha","given":"Juleha","non-dropping-particle":"","parse-names":false,"suffix":""},{"dropping-particle":"","family":"Aliya","given":"Nur","non-dropping-particle":"","parse-names":false,"suffix":""},{"dropping-particle":"","family":"Suleho","given":"Siti","non-dropping-particle":"","parse-names":false,"suffix":""}],"container-title":"Jurnal Ilmiah Penelitian Mahasiswa","id":"ITEM-1","issue":"3","issued":{"date-parts":[["2025"]]},"page":"386-396","title":"Pendidikan Sebagai Proses Memanusiakan Manusia","type":"article-journal","volume":"3"},"uris":["http://www.mendeley.com/documents/?uuid=caef8621-7637-4550-8a7b-24c33ae7cb80"]}],"mendeley":{"formattedCitation":"(Juleha et al., 2025)","plainTextFormattedCitation":"(Juleha et al., 2025)","previouslyFormattedCitation":"(Juleha et al., 2025)"},"properties":{"noteIndex":0},"schema":"https://github.com/citation-style-language/schema/raw/master/csl-citation.json"}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(Juleha et al., 2025)</w:t>
      </w:r>
      <w:r w:rsidRPr="00E57CF4">
        <w:rPr>
          <w:rFonts w:asciiTheme="minorHAnsi" w:hAnsiTheme="minorHAnsi" w:cstheme="majorBidi"/>
        </w:rPr>
        <w:fldChar w:fldCharType="end"/>
      </w:r>
      <w:r w:rsidRPr="00E57CF4">
        <w:rPr>
          <w:rFonts w:asciiTheme="minorHAnsi" w:hAnsiTheme="minorHAnsi" w:cstheme="majorBidi"/>
        </w:rPr>
        <w:t>.</w:t>
      </w:r>
    </w:p>
    <w:p w14:paraId="4EBF066D"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Kepala sekolah harus memiliki strategi kepemimpinan untuk meningkatkan kreativitas guru melalui gagasan yang strategis serta menciptakan situasi yang kondusif. Perilaku kepala sekolah yang penuh pertimbangan, bersahabat, dan dekat dengan guru baik secara individu maupun kelompok akan mendorong kreativitas dan kinerja guru. Kepemimpinan positif tersebut dapat memotivasi guru untuk bekerja sama dalam mencapai tujuan lembaga pendidikan. Kepala sekolah berperan sebagai administrator yang mengoptimalkan sumber daya, sebagai manajer yang mampu berkolaborasi, sebagai pemimpin yang menggerakkan potensi manusia, dan sebagai supervisor yang membantu guru meningkatkan kapasitas profesionalnya. Dengan demikian, kepala sekolah diharapkan mampu mengelola lembaga pendidikan ke arah yang lebih baik dan berorientasi pada masa depan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{"citationItems":[{"id":"ITEM-1","itemData":{"ISSN":"2776-3587","author":[{"dropping-particle":"","family":"Cengkas","given":"Lily Aprilyana","non-dropping-particle":"","parse-names":false,"suffix":""},{"dropping-particle":"","family":"Akhmad","given":"Akhmad","non-dropping-particle":"","parse-names":false,"suffix":""},{"dropping-particle":"","family":"Haryanto","given":"Zeni","non-dropping-particle":"","parse-names":false,"suffix":""},{"dropping-particle":"","family":"Haryaka","given":"Usfandi","non-dropping-particle":"","parse-names":false,"suffix":""},{"dropping-particle":"","family":"Sudarman","given":"Sudarman","non-dropping-particle":"","parse-names":false,"suffix":""}],"container-title":"Jurnal Ilmu Manajemen dan Pendidikan","id":"ITEM-1","issue":"2","issued":{"date-parts":[["2024"]]},"page":"211-220","title":"Strategi Kepala Sekolah dalam Pelaksanaan Manajemen Berbasis Sekolah untuk Peningkatan Mutu Sekolah di SMA Negeri Kutai Barat","type":"article-journal","volume":"4"},"uris":["http://www.mendeley.com/documents/?uuid=ee115463-9470-4fd9-8a50-efa086fc142d"]}],"mendeley":{"formattedCitation":"(Cengkas et al., 2024)","plainTextFormattedCitation":"(Cengkas et al., 2024)","previouslyFormattedCitation":"(Cengkas et al., 2024)"},"properties":{"noteIndex":0},"schema":"https://github.com/citation-style-language/schema/raw/master/csl-citation.json"}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(Cengkas et al., 2024)</w:t>
      </w:r>
      <w:r w:rsidRPr="00E57CF4">
        <w:rPr>
          <w:rFonts w:asciiTheme="minorHAnsi" w:hAnsiTheme="minorHAnsi" w:cstheme="majorBidi"/>
        </w:rPr>
        <w:fldChar w:fldCharType="end"/>
      </w:r>
      <w:r w:rsidRPr="00E57CF4">
        <w:rPr>
          <w:rFonts w:asciiTheme="minorHAnsi" w:hAnsiTheme="minorHAnsi" w:cstheme="majorBidi"/>
        </w:rPr>
        <w:t>.</w:t>
      </w:r>
    </w:p>
    <w:p w14:paraId="11666861"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Guru merupakan kunci keberhasilan lembaga pendidikan karena citra sekolah sangat dipengaruhi oleh perilaku mengajar guru. Oleh sebab itu, kualitas guru harus terus dikembangkan melalui pendidikan, pelatihan, serta kegiatan pengembangan profesional lainnya. Guru menjadi ujung tombak yang berhadapan langsung dengan peserta didik dalam proses pembelajaran. Kualitas keluaran pendidikan bukan hanya akademik, tetapi juga moral, keterampilan, kematangan emosional, dan spiritual, sangat ditentukan oleh kualitas guru. Dengan demikian, guru ideal adalah guru yang kreatif, kompeten, berdedikasi, dan mampu menjalankan tugas profesionalnya secara optimal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{"citationItems":[{"id":"ITEM-1","itemData":{"author":[{"dropping-particle":"","family":"Pandiangan","given":"Nurjamiah Laila","non-dropping-particle":"","parse-names":false,"suffix":""}],"container-title":"Komprehensif","id":"ITEM-1","issue":"1","issued":{"date-parts":[["2025"]]},"page":"233-240","title":"Peran Guru PAI dalam Membentuk Kesadaran Sosial Siswa","type":"article-journal","volume":"3"},"uris":["http://www.mendeley.com/documents/?uuid=6e962fc0-59e7-4474-adb2-0f36bd2220da"]}],"mendeley":{"formattedCitation":"(Pandiangan, 2025)","plainTextFormattedCitation":"(Pandiangan, 2025)","previouslyFormattedCitation":"(Pandiangan, 2025)"},"properties":{"noteIndex":0},"schema":"https://github.com/citation-style-language/schema/raw/master/csl-citation.json"}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(Pandiangan, 2025)</w:t>
      </w:r>
      <w:r w:rsidRPr="00E57CF4">
        <w:rPr>
          <w:rFonts w:asciiTheme="minorHAnsi" w:hAnsiTheme="minorHAnsi" w:cstheme="majorBidi"/>
        </w:rPr>
        <w:fldChar w:fldCharType="end"/>
      </w:r>
      <w:r w:rsidRPr="00E57CF4">
        <w:rPr>
          <w:rFonts w:asciiTheme="minorHAnsi" w:hAnsiTheme="minorHAnsi" w:cstheme="majorBidi"/>
        </w:rPr>
        <w:t>.</w:t>
      </w:r>
    </w:p>
    <w:p w14:paraId="20BF107B"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lastRenderedPageBreak/>
        <w:t xml:space="preserve">Al-Qur’an memberikan pedoman dalam menyampaikan pembelajaran dengan cara bijaksana, santun, dan tidak menakut-nakuti, sebagaimana tercantum dalam QS. Al-Nahl:125 dan QS. Ali Imran:159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{"citationItems":[{"id":"ITEM-1","itemData":{"ISBN":"9799764076","author":[{"dropping-particle":"","family":"Ali","given":"Maulana Muhammad","non-dropping-particle":"","parse-names":false,"suffix":""}],"id":"ITEM-1","issued":{"date-parts":[["2015"]]},"publisher":"Darul Kutubil Islamiyah","title":"Al Qur'an Terjemah dan Tafsir","type":"book"},"uris":["http://www.mendeley.com/documents/?uuid=2b4b63f3-5cee-40d1-8f25-a4d6f7575866"]}],"mendeley":{"formattedCitation":"(Ali, 2015)","plainTextFormattedCitation":"(Ali, 2015)","previouslyFormattedCitation":"(Ali, 2015)"},"properties":{"noteIndex":0},"schema":"https://github.com/citation-style-language/schema/raw/master/csl-citation.json"}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(Ali, 2015)</w:t>
      </w:r>
      <w:r w:rsidRPr="00E57CF4">
        <w:rPr>
          <w:rFonts w:asciiTheme="minorHAnsi" w:hAnsiTheme="minorHAnsi" w:cstheme="majorBidi"/>
        </w:rPr>
        <w:fldChar w:fldCharType="end"/>
      </w:r>
      <w:r w:rsidRPr="00E57CF4">
        <w:rPr>
          <w:rFonts w:asciiTheme="minorHAnsi" w:hAnsiTheme="minorHAnsi" w:cstheme="majorBidi"/>
        </w:rPr>
        <w:t xml:space="preserve">. Pesan ini mempertegas bahwa pembelajaran memerlukan strategi, kesabaran, kelembutan, dan metode yang mempermudah serta menggembirakan peserta didik agar mereka termotivasi mengembangkan potensinya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{"citationItems":[{"id":"ITEM-1","itemData":{"ISBN":"6239726710","author":[{"dropping-particle":"","family":"Prasetiya","given":"Benny","non-dropping-particle":"","parse-names":false,"suffix":""},{"dropping-particle":"","family":"Cholily","given":"Yus Mochamad","non-dropping-particle":"","parse-names":false,"suffix":""}],"id":"ITEM-1","issued":{"date-parts":[["2021"]]},"publisher":"Academia Publication","title":"Metode Pendidikan karakter Religius paling efektif di sekolah","type":"book"},"uris":["http://www.mendeley.com/documents/?uuid=320fea26-c82e-4bf8-82d0-70426241ff82"]}],"mendeley":{"formattedCitation":"(Prasetiya &amp; Cholily, 2021)","plainTextFormattedCitation":"(Prasetiya &amp; Cholily, 2021)","previouslyFormattedCitation":"(Prasetiya &amp; Cholily, 2021)"},"properties":{"noteIndex":0},"schema":"https://github.com/citation-style-language/schema/raw/master/csl-citation.json"}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(Prasetiya &amp; Cholily, 2021)</w:t>
      </w:r>
      <w:r w:rsidRPr="00E57CF4">
        <w:rPr>
          <w:rFonts w:asciiTheme="minorHAnsi" w:hAnsiTheme="minorHAnsi" w:cstheme="majorBidi"/>
        </w:rPr>
        <w:fldChar w:fldCharType="end"/>
      </w:r>
      <w:r w:rsidRPr="00E57CF4">
        <w:rPr>
          <w:rFonts w:asciiTheme="minorHAnsi" w:hAnsiTheme="minorHAnsi" w:cstheme="majorBidi"/>
        </w:rPr>
        <w:t>.</w:t>
      </w:r>
    </w:p>
    <w:p w14:paraId="5CE7FDD9"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Kreativitas merupakan potensi alami manusia yang kadarnya berbeda pada tiap individu. Munandar mendefinisikan kreativitas sebagai kemampuan menghasilkan gagasan secara lancar, fleksibel, orisinal, serta mampu mengembangkan gagasan tersebut. Kreativitas guru tercermin dari kemampuan mengekspresikan dan mengaktualisasikan potensi dalam pembelajaran. Guru kreatif memiliki kepekaan, inisiatif, cara baru dalam mengajar, serta tanggung jawab tinggi terhadap tugasnya. Mengajar yang baik sebenarnya merupakan proses kreatif, namun pelaksanaannya memerlukan keahlian, usaha, dan keterampilan. Orang kreatif memiliki ciri antara lain rasa ingin tahu besar, terbuka terhadap pengalaman baru, fleksibel, aktif, kritis, suka memecahkan masalah, tekun, pantang menyerah, dan berpikir dari berbagai sudut pandang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{"citationItems":[{"id":"ITEM-1","itemData":{"ISSN":"2614-8854","author":[{"dropping-particle":"","family":"Minah","given":"Minah","non-dropping-particle":"","parse-names":false,"suffix":""},{"dropping-particle":"","family":"Farid","given":"Ahmad Salman","non-dropping-particle":"","parse-names":false,"suffix":""}],"container-title":"JIIP-Jurnal Ilmiah Ilmu Pendidikan","id":"ITEM-1","issue":"7","issued":{"date-parts":[["2022"]]},"page":"2131-2141","title":"Kreativitas Guru dalam Pengembangan Media Pembelajaran Pendidikan Agama Islam di MAN 1 Mandailing Natal","type":"article-journal","volume":"5"},"uris":["http://www.mendeley.com/documents/?uuid=bcadc24d-9299-4860-9d82-0aabde38769f"]}],"mendeley":{"formattedCitation":"(Minah &amp; Farid, 2022)","plainTextFormattedCitation":"(Minah &amp; Farid, 2022)","previouslyFormattedCitation":"(Minah &amp; Farid, 2022)"},"properties":{"noteIndex":0},"schema":"https://github.com/citation-style-language/schema/raw/master/csl-citation.json"}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(Minah &amp; Farid, 2022)</w:t>
      </w:r>
      <w:r w:rsidRPr="00E57CF4">
        <w:rPr>
          <w:rFonts w:asciiTheme="minorHAnsi" w:hAnsiTheme="minorHAnsi" w:cstheme="majorBidi"/>
        </w:rPr>
        <w:fldChar w:fldCharType="end"/>
      </w:r>
      <w:r w:rsidRPr="00E57CF4">
        <w:rPr>
          <w:rFonts w:asciiTheme="minorHAnsi" w:hAnsiTheme="minorHAnsi" w:cstheme="majorBidi"/>
        </w:rPr>
        <w:t>.</w:t>
      </w:r>
    </w:p>
    <w:p w14:paraId="4B024C64"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Namun kenyataannya masih banyak guru yang belum kreatif dalam pembelajaran sehingga siswa merasa bosan. Metode mengajar sering monoton, tidak disesuaikan dengan materi maupun kondisi psikologis peserta didik. Oleh karena itu, sekolah yang baik memerlukan kepala sekolah yang dinamis, visi dan strategi yang jelas, guru yang kompeten dan inovatif, peserta didik yang aktif, serta dukungan masyarakat. Kreativitas guru juga menuntut kemampuan pemanfaatan teknologi pembelajaran, yang pengembangannya sangat bergantung pada peran kepala sekolah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2527-3469","author":[{"dropping-particle":"","family":"Nurdiah","given":"Siti","non-dropping-particle":"","parse-names":false,"suffix":""},{"dropping-particle":"","family":"Firsta","given":"Firsta","non-dropping-particle":"","parse-names":false,"suffix":""}],"container-title":"Jurnal Ekonomi dan Bisnis Dharma Andalas","id":"ITEM-1","issue":"2","issued":{"date-parts":[["2023"]]},"page":"522-535","title":"Pengaruh Lingkungan Kerja dan Servant Leadership Terhadap Kreativitas Mengajar Guru Taman Kanak-Kanak Aisyiyah Bustanul Athfal (Tk Aba) di Kecamatan Mlati Sleman Yogyakarta","type":"article-journal","volume":"25"},"uris":["http://www.mendeley.com/documents/?uuid=d388f5dc-fa85-4767-9890-6bfca264c517"]}],"mendeley":{"formattedCitation":"(Nurdiah &amp; Firsta, 2023)","plainTextFormattedCitation":"(Nurdiah &amp; Firsta, 2023)","previouslyFormattedCitation":"(Nurdiah &amp; Firsta, 2023)"},"properties":{"noteIndex":0},"schema":"https://github.com/citation-style-language/schema/raw/master/csl-citation.json"}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(Nurdiah &amp; Firsta, 2023)</w:t>
      </w:r>
      <w:r w:rsidRPr="00E57CF4">
        <w:rPr>
          <w:rFonts w:asciiTheme="minorHAnsi" w:hAnsiTheme="minorHAnsi" w:cstheme="majorBidi"/>
        </w:rPr>
        <w:fldChar w:fldCharType="end"/>
      </w:r>
      <w:r w:rsidRPr="00E57CF4">
        <w:rPr>
          <w:rFonts w:asciiTheme="minorHAnsi" w:hAnsiTheme="minorHAnsi" w:cstheme="majorBidi"/>
        </w:rPr>
        <w:t>.</w:t>
      </w:r>
    </w:p>
    <w:p w14:paraId="32397B03"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MTs Al-Wathon Purwakarta merupakan sekolah yang dipercaya masyarakat sebagai lembaga pendidikan berkualitas. Namun hasil studi awal menunjukkan bahwa meskipun guru telah berpendidikan sarjana, mereka masih membutuhkan pengarahan dan pembinaan kepala sekolah. Beberapa strategi kepemimpinan telah dilakukan kepala sekolah, seperti meningkatkan kreativitas guru dalam pembelajaran, membangun interaksi positif, memotivasi guru, menyediakan fasilitas pembelajaran, memberikan dorongan tanggung jawab, dan melakukan supervisi. Akan tetapi hasilnya belum optimal karena masih ada guru yang kurang kreatif dalam mengajar, kurang memanfaatkan fasilitas, dan menggunakan metode yang kurang variatif.</w:t>
      </w:r>
    </w:p>
    <w:p w14:paraId="6230DE08"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Kondisi tersebut menunjukkan perlunya strategi kepemimpinan yang lebih efektif dalam meningkatkan kreativitas guru, terutama di tengah keterbatasan waktu kepala sekolah. </w:t>
      </w:r>
      <w:r w:rsidRPr="00E57CF4">
        <w:rPr>
          <w:rFonts w:asciiTheme="minorHAnsi" w:hAnsiTheme="minorHAnsi" w:cstheme="majorBidi"/>
        </w:rPr>
        <w:lastRenderedPageBreak/>
        <w:t>Kepala sekolah dituntut untuk tetap mampu mengevaluasi perkembangan guru dan mendorong pembelajaran yang tidak monoton, sehingga menghasilkan lulusan yang berkualitas.</w:t>
      </w:r>
    </w:p>
    <w:p w14:paraId="07C2BEBD"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Berdasarkan uraian tersebut, penelitian ini penting dilakukan dengan judul: </w:t>
      </w:r>
      <w:r w:rsidRPr="00E57CF4">
        <w:rPr>
          <w:rFonts w:asciiTheme="minorHAnsi" w:hAnsiTheme="minorHAnsi" w:cstheme="majorBidi"/>
          <w:b/>
          <w:bCs/>
        </w:rPr>
        <w:t>“Kepemimpinan Kepala Sekolah dalam Meningkatkan Kreativitas Mengajar Guru di MTs Al-Wathon Purwakarta.”</w:t>
      </w:r>
    </w:p>
    <w:p w14:paraId="551C065E" w14:textId="77777777" w:rsidR="00A57898" w:rsidRPr="00E57CF4" w:rsidRDefault="00A57898" w:rsidP="00E2018A">
      <w:pPr>
        <w:spacing w:after="0" w:line="360" w:lineRule="auto"/>
        <w:ind w:left="0" w:hanging="2"/>
        <w:jc w:val="both"/>
        <w:rPr>
          <w:rFonts w:asciiTheme="minorHAnsi" w:hAnsiTheme="minorHAnsi" w:cstheme="majorBidi"/>
        </w:rPr>
      </w:pPr>
    </w:p>
    <w:p w14:paraId="2F2D1659" w14:textId="77777777" w:rsidR="00A57898" w:rsidRPr="00E57CF4" w:rsidRDefault="00A57898" w:rsidP="00E2018A">
      <w:pPr>
        <w:spacing w:after="0" w:line="360" w:lineRule="auto"/>
        <w:ind w:left="0" w:hanging="2"/>
        <w:jc w:val="both"/>
        <w:rPr>
          <w:rFonts w:asciiTheme="minorHAnsi" w:hAnsiTheme="minorHAnsi" w:cstheme="majorBidi"/>
          <w:b/>
          <w:bCs/>
        </w:rPr>
      </w:pPr>
      <w:r w:rsidRPr="00E57CF4">
        <w:rPr>
          <w:rFonts w:asciiTheme="minorHAnsi" w:hAnsiTheme="minorHAnsi" w:cstheme="majorBidi"/>
          <w:b/>
          <w:bCs/>
        </w:rPr>
        <w:t>KAJIAN PUSTAKA</w:t>
      </w:r>
    </w:p>
    <w:p w14:paraId="6FBF11C5"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Kepemimpinan (</w:t>
      </w:r>
      <w:r w:rsidRPr="00E57CF4">
        <w:rPr>
          <w:rFonts w:asciiTheme="minorHAnsi" w:hAnsiTheme="minorHAnsi" w:cstheme="majorBidi"/>
          <w:i/>
          <w:iCs/>
        </w:rPr>
        <w:t>leadership</w:t>
      </w:r>
      <w:r w:rsidRPr="00E57CF4">
        <w:rPr>
          <w:rFonts w:asciiTheme="minorHAnsi" w:hAnsiTheme="minorHAnsi" w:cstheme="majorBidi"/>
        </w:rPr>
        <w:t xml:space="preserve"> / </w:t>
      </w:r>
      <w:r w:rsidRPr="00E57CF4">
        <w:rPr>
          <w:rFonts w:asciiTheme="minorHAnsi" w:hAnsiTheme="minorHAnsi" w:cstheme="majorBidi"/>
          <w:i/>
          <w:iCs/>
        </w:rPr>
        <w:t>zi‘āmah–imāmah</w:t>
      </w:r>
      <w:r w:rsidRPr="00E57CF4">
        <w:rPr>
          <w:rFonts w:asciiTheme="minorHAnsi" w:hAnsiTheme="minorHAnsi" w:cstheme="majorBidi"/>
        </w:rPr>
        <w:t xml:space="preserve">) pada hakikatnya merupakan proses memengaruhi, mengarahkan, memotivasi, dan mengoordinasikan orang lain dalam rangka mencapai tujuan organisasi. Marifield dan Hamzah menjelaskan kepemimpinan sebagai upaya menstimulasi dan memobilisasi loyalitas orang yang terlibat dalam usaha bersama. M. Walid menegaskan bahwa kepemimpinan identik dengan membimbing dan memberi petunjuk, sedangkan Hadari Nawawi menekankan bahwa kepemimpinan adalah aktivitas menuntun agar individu mampu menjalankan tugasnya sendiri. Imam al-Ghazali memandang kepemimpinan sebagai tindakan memengaruhi dan mengoordinasikan untuk kemaslahatan umat demi kebahagiaan dunia dan akhirat, sehingga pemimpin harus memiliki kompetensi dan amanah karena kepemimpinan merupakan titipan Allah SWT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{"citationItems":[{"id":"ITEM-1","itemData":{"author":[{"dropping-particle":"","family":"Obet","given":"Ibrahim","non-dropping-particle":"","parse-names":false,"suffix":""}],"id":"ITEM-1","issued":{"date-parts":[["2023"]]},"publisher":"Institut PTIQ Jakarta","title":"Model kepemimpinan kepala sekolah berbasis nilai profetik dalam meningkatkan mutu pendidikan di mts abu bakar al-islamy sumbawa","type":"article"},"uris":["http://www.mendeley.com/documents/?uuid=411df1ca-f652-43a5-a8c6-9692473d417f"]}],"mendeley":{"formattedCitation":"(Obet, 2023)","plainTextFormattedCitation":"(Obet, 2023)","previouslyFormattedCitation":"(Obet, 2023)"},"properties":{"noteIndex":0},"schema":"https://github.com/citation-style-language/schema/raw/master/csl-citation.json"}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(Obet, 2023)</w:t>
      </w:r>
      <w:r w:rsidRPr="00E57CF4">
        <w:rPr>
          <w:rFonts w:asciiTheme="minorHAnsi" w:hAnsiTheme="minorHAnsi" w:cstheme="majorBidi"/>
        </w:rPr>
        <w:fldChar w:fldCharType="end"/>
      </w:r>
      <w:r w:rsidRPr="00E57CF4">
        <w:rPr>
          <w:rFonts w:asciiTheme="minorHAnsi" w:hAnsiTheme="minorHAnsi" w:cstheme="majorBidi"/>
        </w:rPr>
        <w:t>.</w:t>
      </w:r>
    </w:p>
    <w:p w14:paraId="1019B0AD"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Dalam konteks pendidikan, kepala sekolah merupakan tokoh sentral dalam peningkatan mutu sekolah. PP No. 28 Tahun 1990 menegaskan bahwa kepala sekolah bertanggung jawab atas penyelenggaraan pendidikan, administrasi, pembinaan tenaga kependidikan, dan pengelolaan sarana-prasarana. Keberhasilan sekolah, terutama prestasi siswa, banyak ditentukan oleh kualitas kepemimpinan kepala sekolah. Oleh karena itu, kepala sekolah harus menjalankan fungsi memandu, membimbing, memotivasi kerja, dan menggerakkan organisasi menuju tujuan yang telah ditetapkan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{"citationItems":[{"id":"ITEM-1","itemData":{"ISSN":"2598-2206","author":[{"dropping-particle":"","family":"Hayati","given":"Zikra","non-dropping-particle":"","parse-names":false,"suffix":""}],"container-title":"PEJ (PRIMARY EDUCATION JOURNAL)","id":"ITEM-1","issue":"1","issued":{"date-parts":[["2018"]]},"page":"66-71","title":"Pendidikan sekolah dasar dan peningkatan SDM yang berkualitas","type":"article-journal","volume":"2"},"uris":["http://www.mendeley.com/documents/?uuid=303b09a5-2f12-4af0-b034-878be5b9da1a"]}],"mendeley":{"formattedCitation":"(Hayati, 2018)","plainTextFormattedCitation":"(Hayati, 2018)","previouslyFormattedCitation":"(Hayati, 2018)"},"properties":{"noteIndex":0},"schema":"https://github.com/citation-style-language/schema/raw/master/csl-citation.json"}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(Hayati, 2018)</w:t>
      </w:r>
      <w:r w:rsidRPr="00E57CF4">
        <w:rPr>
          <w:rFonts w:asciiTheme="minorHAnsi" w:hAnsiTheme="minorHAnsi" w:cstheme="majorBidi"/>
        </w:rPr>
        <w:fldChar w:fldCharType="end"/>
      </w:r>
      <w:r w:rsidRPr="00E57CF4">
        <w:rPr>
          <w:rFonts w:asciiTheme="minorHAnsi" w:hAnsiTheme="minorHAnsi" w:cstheme="majorBidi"/>
        </w:rPr>
        <w:t>.</w:t>
      </w:r>
    </w:p>
    <w:p w14:paraId="449B84EF"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Al-Qur’an (QS. Shad: 26) menegaskan bahwa seorang pemimpin harus menegakkan keadilan dan tidak mengikuti hawa nafsu agar tidak menyimpang dari jalan Allah. Ini menegaskan bahwa kepemimpinan membutuhkan integritas, keadilan, dan tanggung jawab moral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{"citationItems":[{"id":"ITEM-1","itemData":{"ISBN":"9799764076","author":[{"dropping-particle":"","family":"Ali","given":"Maulana Muhammad","non-dropping-particle":"","parse-names":false,"suffix":""}],"id":"ITEM-1","issued":{"date-parts":[["2015"]]},"publisher":"Darul Kutubil Islamiyah","title":"Al Qur'an Terjemah dan Tafsir","type":"book"},"uris":["http://www.mendeley.com/documents/?uuid=2b4b63f3-5cee-40d1-8f25-a4d6f7575866"]}],"mendeley":{"formattedCitation":"(Ali, 2015)","plainTextFormattedCitation":"(Ali, 2015)","previouslyFormattedCitation":"(Ali, 2015)"},"properties":{"noteIndex":0},"schema":"https://github.com/citation-style-language/schema/raw/master/csl-citation.json"}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(Ali, 2015)</w:t>
      </w:r>
      <w:r w:rsidRPr="00E57CF4">
        <w:rPr>
          <w:rFonts w:asciiTheme="minorHAnsi" w:hAnsiTheme="minorHAnsi" w:cstheme="majorBidi"/>
        </w:rPr>
        <w:fldChar w:fldCharType="end"/>
      </w:r>
      <w:r w:rsidRPr="00E57CF4">
        <w:rPr>
          <w:rFonts w:asciiTheme="minorHAnsi" w:hAnsiTheme="minorHAnsi" w:cstheme="majorBidi"/>
        </w:rPr>
        <w:t>.</w:t>
      </w:r>
    </w:p>
    <w:p w14:paraId="1D47A57C"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Dalam praktiknya, kepala sekolah dapat menerapkan tiga strategi kepemimpinan, yaitu: (1) hirarkis (</w:t>
      </w:r>
      <w:r w:rsidRPr="00E57CF4">
        <w:rPr>
          <w:rFonts w:asciiTheme="minorHAnsi" w:hAnsiTheme="minorHAnsi" w:cstheme="majorBidi"/>
          <w:i/>
          <w:iCs/>
        </w:rPr>
        <w:t>top-down</w:t>
      </w:r>
      <w:r w:rsidRPr="00E57CF4">
        <w:rPr>
          <w:rFonts w:asciiTheme="minorHAnsi" w:hAnsiTheme="minorHAnsi" w:cstheme="majorBidi"/>
        </w:rPr>
        <w:t xml:space="preserve">), (2) transformasional berbasis nilai dan visi bersama, dan (3) fasilitatif yang memberdayakan guru melalui kolaborasi. Untuk meningkatkan kreativitas guru, kepala sekolah dapat merancang program seperti pelatihan, seminar, </w:t>
      </w:r>
      <w:r w:rsidRPr="00E57CF4">
        <w:rPr>
          <w:rFonts w:asciiTheme="minorHAnsi" w:hAnsiTheme="minorHAnsi" w:cstheme="majorBidi"/>
          <w:i/>
          <w:iCs/>
        </w:rPr>
        <w:t>lesson study</w:t>
      </w:r>
      <w:r w:rsidRPr="00E57CF4">
        <w:rPr>
          <w:rFonts w:asciiTheme="minorHAnsi" w:hAnsiTheme="minorHAnsi" w:cstheme="majorBidi"/>
        </w:rPr>
        <w:t xml:space="preserve">, </w:t>
      </w:r>
      <w:r w:rsidRPr="00E57CF4">
        <w:rPr>
          <w:rFonts w:asciiTheme="minorHAnsi" w:hAnsiTheme="minorHAnsi" w:cstheme="majorBidi"/>
        </w:rPr>
        <w:lastRenderedPageBreak/>
        <w:t xml:space="preserve">pertemuan ilmiah, lomba kreativitas guru, dan penghargaan profesional. Program-program ini harus menyentuh aspek afektif, kognitif, dan psikomotorik agar berdampak holistik pada kompetensi guru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{"citationItems":[{"id":"ITEM-1","itemData":{"ISSN":"2442-8620","author":[{"dropping-particle":"","family":"Winarni","given":"F","non-dropping-particle":"","parse-names":false,"suffix":""}],"container-title":"Jurnal Cakrawala Pendidikan","id":"ITEM-1","issue":"1","issued":{"date-parts":[["2006"]]},"page":"130-171","title":"Reorientasi Pendidikan Nilai Dalam Menyiapkan Kepemimpinan Masa Depan","type":"article-journal"},"uris":["http://www.mendeley.com/documents/?uuid=a26ede63-b317-4051-85e7-06046e5883d3"]}],"mendeley":{"formattedCitation":"(Winarni, 2006)","plainTextFormattedCitation":"(Winarni, 2006)","previouslyFormattedCitation":"(Winarni, 2006)"},"properties":{"noteIndex":0},"schema":"https://github.com/citation-style-language/schema/raw/master/csl-citation.json"}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(Winarni, 2006)</w:t>
      </w:r>
      <w:r w:rsidRPr="00E57CF4">
        <w:rPr>
          <w:rFonts w:asciiTheme="minorHAnsi" w:hAnsiTheme="minorHAnsi" w:cstheme="majorBidi"/>
        </w:rPr>
        <w:fldChar w:fldCharType="end"/>
      </w:r>
      <w:r w:rsidRPr="00E57CF4">
        <w:rPr>
          <w:rFonts w:asciiTheme="minorHAnsi" w:hAnsiTheme="minorHAnsi" w:cstheme="majorBidi"/>
        </w:rPr>
        <w:t>.</w:t>
      </w:r>
    </w:p>
    <w:p w14:paraId="60A445A9"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Kreativitas merupakan kemampuan menghasilkan sesuatu yang baru melalui kombinasi gagasan, imajinasi, dan pemecahan masalah secara orisinal. Kreativitas tidak hanya berkaitan dengan kecerdasan intelektual, tetapi juga dengan bakat, motivasi, dan potensi individu yang dapat dikembangkan melalui proses pendidikan. Seseorang dikatakan kreatif apabila memiliki kelancaran, fleksibilitas, dan orisinalitas berpikir, serta mampu mengembangkan dan memperkaya gagasannya untuk menghasilkan solusi yang bermanfaat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2527-3469","author":[{"dropping-particle":"","family":"Nurdiah","given":"Siti","non-dropping-particle":"","parse-names":false,"suffix":""},{"dropping-particle":"","family":"Firsta","given":"Firsta","non-dropping-particle":"","parse-names":false,"suffix":""}],"container-title":"Jurnal Ekonomi dan Bisnis Dharma Andalas","id":"ITEM-1","issue":"2","issued":{"date-parts":[["2023"]]},"page":"522-535","title":"Pengaruh Lingkungan Kerja dan Servant Leadership Terhadap Kreativitas Mengajar Guru Taman Kanak-Kanak Aisyiyah Bustanul Athfal (Tk Aba) di Kecamatan Mlati Sleman Yogyakarta","type":"article-journal","volume":"25"},"uris":["http://www.mendeley.com/documents/?uuid=d388f5dc-fa85-4767-9890-6bfca264c517"]}],"mendeley":{"formattedCitation":"(Nurdiah &amp; Firsta, 2023)","plainTextFormattedCitation":"(Nurdiah &amp; Firsta, 2023)","previouslyFormattedCitation":"(Nurdiah &amp; Firsta, 2023)"},"properties":{"noteIndex":0},"schema":"https://github.com/citation-style-language/schema/raw/master/csl-citation.json"}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(Nurdiah &amp; Firsta, 2023)</w:t>
      </w:r>
      <w:r w:rsidRPr="00E57CF4">
        <w:rPr>
          <w:rFonts w:asciiTheme="minorHAnsi" w:hAnsiTheme="minorHAnsi" w:cstheme="majorBidi"/>
        </w:rPr>
        <w:fldChar w:fldCharType="end"/>
      </w:r>
      <w:r w:rsidRPr="00E57CF4">
        <w:rPr>
          <w:rFonts w:asciiTheme="minorHAnsi" w:hAnsiTheme="minorHAnsi" w:cstheme="majorBidi"/>
        </w:rPr>
        <w:t>.</w:t>
      </w:r>
    </w:p>
    <w:p w14:paraId="19114667"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Kreativitas penting karena memungkinkan individu mewujudkan diri, memberikan kepuasan personal, dan meningkatkan kualitas hidup. Dalam konteks pendidikan, kreativitas tidak hanya diperlukan oleh peserta didik, tetapi juga oleh guru. Guru yang kreatif mampu menghadirkan pembelajaran yang bervariasi, menggunakan metode, media, dan interaksi belajar yang beragam sehingga dapat mendorong kemajuan belajar siswa. Guru kreatif memiliki kepekaan, inisiatif, inovasi dalam mengajar, serta sikap tanggung jawab tinggi dalam menjalankan tugas profesionalnya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{"citationItems":[{"id":"ITEM-1","itemData":{"ISSN":"2746-7767","author":[{"dropping-particle":"","family":"Lestari","given":"Sriayu Purwa","non-dropping-particle":"","parse-names":false,"suffix":""},{"dropping-particle":"","family":"Dewi","given":"Ratna Sari","non-dropping-particle":"","parse-names":false,"suffix":""},{"dropping-particle":"","family":"Junita","given":"Astrya Rizki","non-dropping-particle":"","parse-names":false,"suffix":""}],"container-title":"Ainara Journal (Jurnal Penelitian Dan PKM Bidang Ilmu Pendidikan)","id":"ITEM-1","issue":"3","issued":{"date-parts":[["2024"]]},"page":"358-364","title":"Menumbuhkan kreativitas tanpa batas: strategi inovatif sekolah dalam mengembangkan karakter kreatif siswa","type":"article-journal","volume":"5"},"uris":["http://www.mendeley.com/documents/?uuid=565cc84d-57a6-4f77-8431-b3b0a9c838c5"]}],"mendeley":{"formattedCitation":"(Lestari et al., 2024)","plainTextFormattedCitation":"(Lestari et al., 2024)","previouslyFormattedCitation":"(Lestari et al., 2024)"},"properties":{"noteIndex":0},"schema":"https://github.com/citation-style-language/schema/raw/master/csl-citation.json"}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(Lestari et al., 2024)</w:t>
      </w:r>
      <w:r w:rsidRPr="00E57CF4">
        <w:rPr>
          <w:rFonts w:asciiTheme="minorHAnsi" w:hAnsiTheme="minorHAnsi" w:cstheme="majorBidi"/>
        </w:rPr>
        <w:fldChar w:fldCharType="end"/>
      </w:r>
      <w:r w:rsidRPr="00E57CF4">
        <w:rPr>
          <w:rFonts w:asciiTheme="minorHAnsi" w:hAnsiTheme="minorHAnsi" w:cstheme="majorBidi"/>
        </w:rPr>
        <w:t>.</w:t>
      </w:r>
    </w:p>
    <w:p w14:paraId="46C6A75F"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Guru merupakan kunci keberhasilan pendidikan karena berperan langsung dalam pembentukan kompetensi akademik, keterampilan, emosional, moral, dan spiritual peserta didik. Oleh karena itu, guru harus memiliki kualifikasi akademik, kompetensi profesional, serta kepekaan terhadap perkembangan ilmu pengetahuan dan teknologi. Di era globalisasi, guru dituntut untuk terus meningkatkan wawasan, beradaptasi dengan perubahan, dan memanfaatkan teknologi dalam pembelajaran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{"citationItems":[{"id":"ITEM-1","itemData":{"ISSN":"2622-9838","author":[{"dropping-particle":"","family":"Samsul","given":"A R","non-dropping-particle":"","parse-names":false,"suffix":""}],"container-title":"Al-Irfan: Journal of Arabic Literature and Islamic Studies","id":"ITEM-1","issue":"1","issued":{"date-parts":[["2020"]]},"page":"37-51","title":"Peran Guru Agama Dalam Menanamkan Moderasi Beragama","type":"article-journal","volume":"3"},"uris":["http://www.mendeley.com/documents/?uuid=cd069900-c9b0-42ea-aac0-cd5190aa780f"]}],"mendeley":{"formattedCitation":"(Samsul, 2020)","plainTextFormattedCitation":"(Samsul, 2020)","previouslyFormattedCitation":"(Samsul, 2020)"},"properties":{"noteIndex":0},"schema":"https://github.com/citation-style-language/schema/raw/master/csl-citation.json"}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(Samsul, 2020)</w:t>
      </w:r>
      <w:r w:rsidRPr="00E57CF4">
        <w:rPr>
          <w:rFonts w:asciiTheme="minorHAnsi" w:hAnsiTheme="minorHAnsi" w:cstheme="majorBidi"/>
        </w:rPr>
        <w:fldChar w:fldCharType="end"/>
      </w:r>
      <w:r w:rsidRPr="00E57CF4">
        <w:rPr>
          <w:rFonts w:asciiTheme="minorHAnsi" w:hAnsiTheme="minorHAnsi" w:cstheme="majorBidi"/>
        </w:rPr>
        <w:t>.</w:t>
      </w:r>
    </w:p>
    <w:p w14:paraId="4E0FCC11"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Untuk meningkatkan kreativitas guru, kepala sekolah dapat melakukan supervisi, pembinaan, pemberian penghargaan, menciptakan suasana kerja yang menyenangkan, memberi kesempatan magang, melakukan studi kasus, dan memberikan kebebasan berinovasi. Dengan kreativitas guru yang optimal, proses pembelajaran menjadi lebih efektif dan tujuan pendidikan dapat tercapai secara maksimal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{"citationItems":[{"id":"ITEM-1","itemData":{"author":[{"dropping-particle":"","family":"Aziz","given":"Helmi","non-dropping-particle":"","parse-names":false,"suffix":""}],"container-title":"AL Murabi","id":"ITEM-1","issue":"2","issued":{"date-parts":[["2019"]]},"page":"185-196","title":"Persepsi guru PAI tentang pelaksanaan supervisi oleh kepala sekolah dengan kreativitas guru dalam mengajar (penelitian guru PAI di SMP se-Kecamatan Cileunyi Kabupaten Bandung)","type":"article-journal","volume":"5"},"uris":["http://www.mendeley.com/documents/?uuid=14060fdf-b7ad-4a2a-a263-9a43f71da055"]}],"mendeley":{"formattedCitation":"(Aziz, 2019)","plainTextFormattedCitation":"(Aziz, 2019)","previouslyFormattedCitation":"(Aziz, 2019)"},"properties":{"noteIndex":0},"schema":"https://github.com/citation-style-language/schema/raw/master/csl-citation.json"}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(Aziz, 2019)</w:t>
      </w:r>
      <w:r w:rsidRPr="00E57CF4">
        <w:rPr>
          <w:rFonts w:asciiTheme="minorHAnsi" w:hAnsiTheme="minorHAnsi" w:cstheme="majorBidi"/>
        </w:rPr>
        <w:fldChar w:fldCharType="end"/>
      </w:r>
      <w:r w:rsidRPr="00E57CF4">
        <w:rPr>
          <w:rFonts w:asciiTheme="minorHAnsi" w:hAnsiTheme="minorHAnsi" w:cstheme="majorBidi"/>
        </w:rPr>
        <w:t>.</w:t>
      </w:r>
    </w:p>
    <w:p w14:paraId="4F1478DF" w14:textId="77777777" w:rsidR="00A57898" w:rsidRPr="00E57CF4" w:rsidRDefault="00A57898" w:rsidP="00E2018A">
      <w:pPr>
        <w:spacing w:after="0" w:line="360" w:lineRule="auto"/>
        <w:ind w:left="0" w:hanging="2"/>
        <w:jc w:val="both"/>
        <w:rPr>
          <w:rFonts w:asciiTheme="minorHAnsi" w:hAnsiTheme="minorHAnsi" w:cstheme="majorBidi"/>
        </w:rPr>
      </w:pPr>
    </w:p>
    <w:p w14:paraId="5F6DF4E7" w14:textId="77777777" w:rsidR="00A57898" w:rsidRPr="00E57CF4" w:rsidRDefault="00A57898" w:rsidP="00E2018A">
      <w:pPr>
        <w:spacing w:after="0" w:line="360" w:lineRule="auto"/>
        <w:ind w:left="0" w:hanging="2"/>
        <w:jc w:val="both"/>
        <w:rPr>
          <w:rFonts w:asciiTheme="minorHAnsi" w:hAnsiTheme="minorHAnsi" w:cstheme="majorBidi"/>
          <w:b/>
          <w:bCs/>
        </w:rPr>
      </w:pPr>
      <w:r w:rsidRPr="00E57CF4">
        <w:rPr>
          <w:rFonts w:asciiTheme="minorHAnsi" w:hAnsiTheme="minorHAnsi" w:cstheme="majorBidi"/>
          <w:b/>
          <w:bCs/>
        </w:rPr>
        <w:t>METODE PENELITIAN</w:t>
      </w:r>
    </w:p>
    <w:p w14:paraId="18591F5B"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Penelitian ini menggunakan pendekatan kualitatif dengan metode deskriptif untuk memahami secara mendalam fenomena kepemimpinan kepala sekolah dalam upaya meningkatkan kreativitas guru melalui strategi manajerial dan program sekolah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{"citationItems":[{"id":"ITEM-1","itemData":{"author":[{"dropping-particle":"","family":"Prasetyo","given":"Bambang","non-dropping-particle":"","parse-names":false,"suffix":""},{"dropping-particle":"","family":"Jannah","given":"Miftahul Lina","non-dropping-particle":"","parse-names":false,"suffix":""}],"id":"ITEM-1","issued":{"date-parts":[["2006"]]},"publisher":"PT RajaGrafindo Persada","title":"Metode penelitian kuantitatif: teori dan aplikasi","type":"article-journal"},"uris":["http://www.mendeley.com/documents/?uuid=102fd1ab-9b2f-4b93-8a4e-2d4d9c12c825"]}],"mendeley":{"formattedCitation":"(Prasetyo &amp; Jannah, 2006)","plainTextFormattedCitation":"(Prasetyo &amp; Jannah, 2006)","previouslyFormattedCitation":"(Prasetyo &amp; Jannah, 2006)"},"properties":{"noteIndex":0},"schema":"https://github.com/citation-style-language/schema/raw/master/csl-citation.json"}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(Prasetyo &amp; Jannah, 2006)</w:t>
      </w:r>
      <w:r w:rsidRPr="00E57CF4">
        <w:rPr>
          <w:rFonts w:asciiTheme="minorHAnsi" w:hAnsiTheme="minorHAnsi" w:cstheme="majorBidi"/>
        </w:rPr>
        <w:fldChar w:fldCharType="end"/>
      </w:r>
      <w:r w:rsidRPr="00E57CF4">
        <w:rPr>
          <w:rFonts w:asciiTheme="minorHAnsi" w:hAnsiTheme="minorHAnsi" w:cstheme="majorBidi"/>
        </w:rPr>
        <w:t xml:space="preserve">. Penelitian dilaksanakan di MTs Al-Wathon Purwakarta selama tiga bulan, </w:t>
      </w:r>
      <w:r w:rsidRPr="00E57CF4">
        <w:rPr>
          <w:rFonts w:asciiTheme="minorHAnsi" w:hAnsiTheme="minorHAnsi" w:cstheme="majorBidi"/>
        </w:rPr>
        <w:lastRenderedPageBreak/>
        <w:t xml:space="preserve">dengan pertimbangan bahwa sekolah tersebut telah menerapkan program pengembangan kreativitas guru secara sistematis. Sumber data ditentukan menggunakan teknik purposive sampling, meliputi kepala sekolah sebagai informan utama, serta wakil kepala sekolah, guru senior, guru muda, dan tenaga kependidikan sebagai informan pendukung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{"citationItems":[{"id":"ITEM-1","itemData":{"author":[{"dropping-particle":"","family":"Darmalaksana","given":"Wahyudin","non-dropping-particle":"","parse-names":false,"suffix":""}],"container-title":"Pre-Print Digital Library UIN Sunan Gunung Djati Bandung","id":"ITEM-1","issued":{"date-parts":[["2020"]]},"publisher":"Pusat Perpustakaan UIN Sunan Gunung Djati Bandung","title":"Metode penelitian kualitatif studi pustaka dan studi lapangan","type":"article-journal"},"uris":["http://www.mendeley.com/documents/?uuid=2a3572ed-2336-4f36-825e-f04e0d452a06"]}],"mendeley":{"formattedCitation":"(Darmalaksana, 2020)","plainTextFormattedCitation":"(Darmalaksana, 2020)","previouslyFormattedCitation":"(Darmalaksana, 2020)"},"properties":{"noteIndex":0},"schema":"https://github.com/citation-style-language/schema/raw/master/csl-citation.json"}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(Darmalaksana, 2020)</w:t>
      </w:r>
      <w:r w:rsidRPr="00E57CF4">
        <w:rPr>
          <w:rFonts w:asciiTheme="minorHAnsi" w:hAnsiTheme="minorHAnsi" w:cstheme="majorBidi"/>
        </w:rPr>
        <w:fldChar w:fldCharType="end"/>
      </w:r>
      <w:r w:rsidRPr="00E57CF4">
        <w:rPr>
          <w:rFonts w:asciiTheme="minorHAnsi" w:hAnsiTheme="minorHAnsi" w:cstheme="majorBidi"/>
        </w:rPr>
        <w:t xml:space="preserve">. Pengumpulan data dilakukan dengan wawancara mendalam untuk menggali kebijakan dan strategi kepala sekolah, observasi untuk melihat pelaksanaan program peningkatan kreativitas guru secara langsung, dan dokumentasi berupa RKS, laporan pelatihan, agenda supervisi, serta arsip kegiatan sekolah. Data dianalisis menggunakan model Miles dan Huberman melalui proses reduksi data, penyajian data, dan penarikan kesimpulan secara simultan selama proses penelitian berlangsung. Untuk menjamin keabsahan data digunakan triangulasi sumber, triangulasi teknik, dan triangulasi waktu sehingga data yang diperoleh bersifat valid, objektif, dan dapat dipertanggungjawabkan secara ilmiah </w:t>
      </w:r>
      <w:r w:rsidRPr="00E57CF4">
        <w:rPr>
          <w:rFonts w:asciiTheme="minorHAnsi" w:hAnsiTheme="minorHAnsi" w:cstheme="majorBidi"/>
        </w:rPr>
        <w:fldChar w:fldCharType="begin" w:fldLock="1"/>
      </w:r>
      <w:r w:rsidRPr="00E57CF4">
        <w:rPr>
          <w:rFonts w:asciiTheme="minorHAnsi" w:hAnsiTheme="minorHAnsi" w:cstheme="majorBidi"/>
        </w:rPr>
        <w:instrText>ADDIN CSL_CITATION {"citationItems":[{"id":"ITEM-1","itemData":{"author":[{"dropping-particle":"","family":"Arikunto","given":"Suharsimi","non-dropping-particle":"","parse-names":false,"suffix":""}],"container-title":"Jakarta: Rineka Cipta","id":"ITEM-1","issued":{"date-parts":[["2010"]]},"title":"Metode peneltian","type":"article-journal","volume":"173"},"uris":["http://www.mendeley.com/documents/?uuid=ae695edd-c8ac-44f3-8d27-82f2dfa308d3"]}],"mendeley":{"formattedCitation":"(Arikunto, 2010)","plainTextFormattedCitation":"(Arikunto, 2010)","previouslyFormattedCitation":"(Arikunto, 2010)"},"properties":{"noteIndex":0},"schema":"https://github.com/citation-style-language/schema/raw/master/csl-citation.json"}</w:instrText>
      </w:r>
      <w:r w:rsidRPr="00E57CF4">
        <w:rPr>
          <w:rFonts w:asciiTheme="minorHAnsi" w:hAnsiTheme="minorHAnsi" w:cstheme="majorBidi"/>
        </w:rPr>
        <w:fldChar w:fldCharType="separate"/>
      </w:r>
      <w:r w:rsidRPr="00E57CF4">
        <w:rPr>
          <w:rFonts w:asciiTheme="minorHAnsi" w:hAnsiTheme="minorHAnsi" w:cstheme="majorBidi"/>
          <w:noProof/>
        </w:rPr>
        <w:t>(Arikunto, 2010)</w:t>
      </w:r>
      <w:r w:rsidRPr="00E57CF4">
        <w:rPr>
          <w:rFonts w:asciiTheme="minorHAnsi" w:hAnsiTheme="minorHAnsi" w:cstheme="majorBidi"/>
        </w:rPr>
        <w:fldChar w:fldCharType="end"/>
      </w:r>
      <w:r w:rsidRPr="00E57CF4">
        <w:rPr>
          <w:rFonts w:asciiTheme="minorHAnsi" w:hAnsiTheme="minorHAnsi" w:cstheme="majorBidi"/>
        </w:rPr>
        <w:t>.</w:t>
      </w:r>
    </w:p>
    <w:p w14:paraId="2E14ACF1" w14:textId="77777777" w:rsidR="00A57898" w:rsidRPr="00E57CF4" w:rsidRDefault="00A57898" w:rsidP="00E2018A">
      <w:pPr>
        <w:spacing w:after="0" w:line="360" w:lineRule="auto"/>
        <w:ind w:left="0" w:hanging="2"/>
        <w:jc w:val="both"/>
        <w:rPr>
          <w:rFonts w:asciiTheme="minorHAnsi" w:hAnsiTheme="minorHAnsi" w:cstheme="majorBidi"/>
        </w:rPr>
      </w:pPr>
    </w:p>
    <w:p w14:paraId="04CF6020" w14:textId="285FD6FD" w:rsidR="00A57898" w:rsidRPr="00E57CF4" w:rsidRDefault="00A57898" w:rsidP="00E2018A">
      <w:pPr>
        <w:spacing w:after="0" w:line="360" w:lineRule="auto"/>
        <w:ind w:left="0" w:hanging="2"/>
        <w:jc w:val="both"/>
        <w:rPr>
          <w:rFonts w:asciiTheme="minorHAnsi" w:hAnsiTheme="minorHAnsi" w:cstheme="majorBidi"/>
          <w:b/>
          <w:bCs/>
        </w:rPr>
      </w:pPr>
      <w:r w:rsidRPr="00E57CF4">
        <w:rPr>
          <w:rFonts w:asciiTheme="minorHAnsi" w:hAnsiTheme="minorHAnsi" w:cstheme="majorBidi"/>
          <w:b/>
          <w:bCs/>
        </w:rPr>
        <w:t>HASIL PENELITIAN DAN PEMBAHASAN</w:t>
      </w:r>
    </w:p>
    <w:p w14:paraId="0B45AB1E" w14:textId="31F75AB1" w:rsidR="00A57898" w:rsidRPr="00E57CF4" w:rsidRDefault="00A57898" w:rsidP="00E2018A">
      <w:pPr>
        <w:pStyle w:val="DaftarParagraf"/>
        <w:numPr>
          <w:ilvl w:val="0"/>
          <w:numId w:val="22"/>
        </w:numPr>
        <w:suppressAutoHyphens w:val="0"/>
        <w:spacing w:after="0" w:line="360" w:lineRule="auto"/>
        <w:ind w:leftChars="0" w:firstLineChars="0"/>
        <w:jc w:val="both"/>
        <w:textDirection w:val="lrTb"/>
        <w:textAlignment w:val="auto"/>
        <w:outlineLvl w:val="9"/>
        <w:rPr>
          <w:rFonts w:asciiTheme="minorHAnsi" w:hAnsiTheme="minorHAnsi" w:cstheme="majorBidi"/>
          <w:b/>
          <w:bCs/>
        </w:rPr>
      </w:pPr>
      <w:r w:rsidRPr="00E57CF4">
        <w:rPr>
          <w:rFonts w:asciiTheme="minorHAnsi" w:hAnsiTheme="minorHAnsi" w:cstheme="majorBidi"/>
          <w:b/>
          <w:bCs/>
        </w:rPr>
        <w:t>HASIL PENELITIAN</w:t>
      </w:r>
    </w:p>
    <w:p w14:paraId="0AC2659C" w14:textId="77777777" w:rsidR="00A57898" w:rsidRPr="00E57CF4" w:rsidRDefault="00A57898" w:rsidP="00E2018A">
      <w:pPr>
        <w:pStyle w:val="DaftarParagraf"/>
        <w:numPr>
          <w:ilvl w:val="0"/>
          <w:numId w:val="16"/>
        </w:numPr>
        <w:suppressAutoHyphens w:val="0"/>
        <w:spacing w:after="0" w:line="360" w:lineRule="auto"/>
        <w:ind w:leftChars="0" w:firstLineChars="0"/>
        <w:jc w:val="both"/>
        <w:textDirection w:val="lrTb"/>
        <w:textAlignment w:val="auto"/>
        <w:outlineLvl w:val="9"/>
        <w:rPr>
          <w:rFonts w:asciiTheme="minorHAnsi" w:hAnsiTheme="minorHAnsi" w:cstheme="majorBidi"/>
          <w:b/>
          <w:bCs/>
        </w:rPr>
      </w:pPr>
      <w:r w:rsidRPr="00E57CF4">
        <w:rPr>
          <w:rFonts w:asciiTheme="minorHAnsi" w:hAnsiTheme="minorHAnsi" w:cstheme="majorBidi"/>
          <w:b/>
          <w:bCs/>
        </w:rPr>
        <w:t>Kepemimpinan Kepala MTs Al-Wathon Purwakarta</w:t>
      </w:r>
    </w:p>
    <w:p w14:paraId="5EC0BEA1"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Pada bagian ini peneliti memaparkan relevansi temuan penelitian dengan teori terkait kepemimpinan kepala sekolah dalam meningkatkan kreativitas mengajar guru di MTs Al-Wathon Purwakarta. Secara teoritis, kepemimpinan dipahami sebagai hubungan kekuasaan yang diakui oleh anggota organisasi, di mana pemimpin memiliki kewenangan dalam mengarahkan perilaku dan aktivitas kelompok. Hasil penelitian menunjukkan bahwa kepemimpinan merupakan faktor internal yang menentukan keberhasilan organisasi, termasuk proses kepemimpinan di setiap jenjang, kompetensi, dan tindakan pemimpin. Seluruh upaya kepemimpinan pada dasarnya diarahkan untuk mencapai tujuan organisasi secara efektif dan efisien, termasuk dalam konteks pendidikan.</w:t>
      </w:r>
    </w:p>
    <w:p w14:paraId="235DFFBB"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Berdasarkan hasil penelitian, kepala MTs Al-Wathon Purwakarta menerapkan </w:t>
      </w:r>
      <w:r w:rsidRPr="00E57CF4">
        <w:rPr>
          <w:rFonts w:asciiTheme="minorHAnsi" w:hAnsiTheme="minorHAnsi" w:cstheme="majorBidi"/>
          <w:b/>
          <w:bCs/>
        </w:rPr>
        <w:t>gaya kepemimpinan demokratis</w:t>
      </w:r>
      <w:r w:rsidRPr="00E57CF4">
        <w:rPr>
          <w:rFonts w:asciiTheme="minorHAnsi" w:hAnsiTheme="minorHAnsi" w:cstheme="majorBidi"/>
        </w:rPr>
        <w:t>. Temuan ini sejalan dengan teori kepemimpinan yang menekankan bahwa efektivitas pemimpin terbentuk melalui perpaduan faktor keturunan, bakat, pengalaman, serta kemampuan aktualisasi diri. Wawancara dengan tenaga pendidik menguatkan bahwa kepala sekolah menampilkan karakter kepemimpinan demokratis dalam praktik sehari-hari.</w:t>
      </w:r>
    </w:p>
    <w:p w14:paraId="13530EED" w14:textId="74705F41" w:rsidR="00E2018A"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Adapun indikator kepemimpinan demokratis yang ditemukan di lapangan antara lain:</w:t>
      </w:r>
    </w:p>
    <w:p w14:paraId="13DD9AA4" w14:textId="77777777" w:rsidR="00E2018A" w:rsidRPr="00E57CF4" w:rsidRDefault="00E2018A" w:rsidP="00E2018A">
      <w:pPr>
        <w:spacing w:after="0" w:line="360" w:lineRule="auto"/>
        <w:ind w:left="0" w:hanging="2"/>
        <w:jc w:val="both"/>
        <w:rPr>
          <w:rFonts w:asciiTheme="minorHAnsi" w:hAnsiTheme="minorHAnsi" w:cstheme="majorBidi"/>
        </w:rPr>
      </w:pPr>
    </w:p>
    <w:p w14:paraId="715983B3" w14:textId="42069FFC" w:rsidR="00A57898" w:rsidRPr="00E57CF4" w:rsidRDefault="00A57898" w:rsidP="00E2018A">
      <w:pPr>
        <w:pStyle w:val="DaftarParagraf"/>
        <w:numPr>
          <w:ilvl w:val="0"/>
          <w:numId w:val="17"/>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b/>
          <w:bCs/>
        </w:rPr>
        <w:lastRenderedPageBreak/>
        <w:t>Kekuatan dalam memimpin.</w:t>
      </w:r>
    </w:p>
    <w:p w14:paraId="121E5B9F" w14:textId="77777777" w:rsidR="00A57898" w:rsidRPr="00E57CF4" w:rsidRDefault="00A57898" w:rsidP="00E2018A">
      <w:pPr>
        <w:pStyle w:val="DaftarParagraf"/>
        <w:spacing w:after="0" w:line="360" w:lineRule="auto"/>
        <w:ind w:left="0" w:hanging="2"/>
        <w:jc w:val="both"/>
        <w:rPr>
          <w:rFonts w:asciiTheme="minorHAnsi" w:hAnsiTheme="minorHAnsi" w:cstheme="majorBidi"/>
        </w:rPr>
      </w:pPr>
      <w:r w:rsidRPr="00E57CF4">
        <w:rPr>
          <w:rFonts w:asciiTheme="minorHAnsi" w:hAnsiTheme="minorHAnsi" w:cstheme="majorBidi"/>
        </w:rPr>
        <w:t>Kepala sekolah melibatkan seluruh warga sekolah dalam menyelesaikan permasalahan. Setiap keputusan diambil melalui musyawarah bersama.</w:t>
      </w:r>
    </w:p>
    <w:p w14:paraId="31ADA453" w14:textId="15F981A1" w:rsidR="00A57898" w:rsidRPr="00E57CF4" w:rsidRDefault="00A57898" w:rsidP="00E2018A">
      <w:pPr>
        <w:pStyle w:val="DaftarParagraf"/>
        <w:numPr>
          <w:ilvl w:val="0"/>
          <w:numId w:val="17"/>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b/>
          <w:bCs/>
        </w:rPr>
        <w:t>Kekuatan dalam menyatupadukan SDM.</w:t>
      </w:r>
    </w:p>
    <w:p w14:paraId="6D85DB84" w14:textId="77777777" w:rsidR="00A57898" w:rsidRPr="00E57CF4" w:rsidRDefault="00A57898" w:rsidP="00E2018A">
      <w:pPr>
        <w:pStyle w:val="DaftarParagraf"/>
        <w:spacing w:after="0" w:line="360" w:lineRule="auto"/>
        <w:ind w:left="0" w:hanging="2"/>
        <w:jc w:val="both"/>
        <w:rPr>
          <w:rFonts w:asciiTheme="minorHAnsi" w:hAnsiTheme="minorHAnsi" w:cstheme="majorBidi"/>
        </w:rPr>
      </w:pPr>
      <w:r w:rsidRPr="00E57CF4">
        <w:rPr>
          <w:rFonts w:asciiTheme="minorHAnsi" w:hAnsiTheme="minorHAnsi" w:cstheme="majorBidi"/>
        </w:rPr>
        <w:t>Kepala sekolah memberdayakan guru secara optimal dengan melibatkan mereka dalam proses perencanaan sekolah.</w:t>
      </w:r>
    </w:p>
    <w:p w14:paraId="43434F37" w14:textId="25ABA58A" w:rsidR="00A57898" w:rsidRPr="00E57CF4" w:rsidRDefault="00A57898" w:rsidP="00E2018A">
      <w:pPr>
        <w:pStyle w:val="DaftarParagraf"/>
        <w:numPr>
          <w:ilvl w:val="0"/>
          <w:numId w:val="17"/>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b/>
          <w:bCs/>
        </w:rPr>
        <w:t>Kekuatan dalam menciptakan iklim kerja.</w:t>
      </w:r>
    </w:p>
    <w:p w14:paraId="0842B8FE" w14:textId="77777777" w:rsidR="00A57898" w:rsidRPr="00E57CF4" w:rsidRDefault="00A57898" w:rsidP="00E2018A">
      <w:pPr>
        <w:pStyle w:val="DaftarParagraf"/>
        <w:spacing w:after="0" w:line="360" w:lineRule="auto"/>
        <w:ind w:left="0" w:hanging="2"/>
        <w:jc w:val="both"/>
        <w:rPr>
          <w:rFonts w:asciiTheme="minorHAnsi" w:hAnsiTheme="minorHAnsi" w:cstheme="majorBidi"/>
        </w:rPr>
      </w:pPr>
      <w:r w:rsidRPr="00E57CF4">
        <w:rPr>
          <w:rFonts w:asciiTheme="minorHAnsi" w:hAnsiTheme="minorHAnsi" w:cstheme="majorBidi"/>
        </w:rPr>
        <w:t>Kepala sekolah membangun lingkungan kerja yang nyaman, harmonis, dan penuh kebersamaan, serta memberikan arahan yang bersifat konstruktif kepada guru.</w:t>
      </w:r>
    </w:p>
    <w:p w14:paraId="093A63C8" w14:textId="45483C09"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Temuan tersebut menunjukkan bahwa kepemimpinan yang dijalankan di MTs Al-Wathon Purwakarta adalah kepemimpinan demokratis, terlihat dari keterbukaan kepala sekolah, pelibatan guru dalam berbagai kegiatan, serta kemampuan menciptakan iklim kerja yang kondusif.</w:t>
      </w:r>
    </w:p>
    <w:p w14:paraId="2012B173" w14:textId="3CDEB9C4" w:rsidR="00A57898" w:rsidRPr="00E57CF4" w:rsidRDefault="00A57898" w:rsidP="00E2018A">
      <w:pPr>
        <w:pStyle w:val="DaftarParagraf"/>
        <w:numPr>
          <w:ilvl w:val="0"/>
          <w:numId w:val="16"/>
        </w:numPr>
        <w:suppressAutoHyphens w:val="0"/>
        <w:spacing w:after="0" w:line="360" w:lineRule="auto"/>
        <w:ind w:leftChars="0" w:firstLineChars="0"/>
        <w:jc w:val="both"/>
        <w:textDirection w:val="lrTb"/>
        <w:textAlignment w:val="auto"/>
        <w:outlineLvl w:val="9"/>
        <w:rPr>
          <w:rFonts w:asciiTheme="minorHAnsi" w:hAnsiTheme="minorHAnsi" w:cstheme="majorBidi"/>
          <w:b/>
          <w:bCs/>
        </w:rPr>
      </w:pPr>
      <w:r w:rsidRPr="00E57CF4">
        <w:rPr>
          <w:rFonts w:asciiTheme="minorHAnsi" w:hAnsiTheme="minorHAnsi" w:cstheme="majorBidi"/>
          <w:b/>
          <w:bCs/>
        </w:rPr>
        <w:t>Kreativitas Mengajar Guru MTs Al-Wathon Purwakarta</w:t>
      </w:r>
    </w:p>
    <w:p w14:paraId="082E3F52"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Kreativitas mengajar merupakan faktor penting dalam menentukan keberhasilan proses pembelajaran. Guru yang kreatif akan mampu menciptakan suasana belajar yang nyaman dan kondusif, serta menjadi penentu kualitas pembelajaran di sekolah. Tinggi-rendahnya motivasi yang diberikan kepala sekolah berpengaruh langsung terhadap performa guru, karena kinerja guru mencerminkan kualitas peserta didik.</w:t>
      </w:r>
    </w:p>
    <w:p w14:paraId="713FDA01"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Secara umum, kreativitas mengajar guru di MTs Al-Wathon Purwakarta dipengaruhi oleh dua bentuk motivasi:</w:t>
      </w:r>
    </w:p>
    <w:p w14:paraId="399B5D2D" w14:textId="6485675B" w:rsidR="00A57898" w:rsidRPr="00E57CF4" w:rsidRDefault="00A57898" w:rsidP="00E2018A">
      <w:pPr>
        <w:pStyle w:val="DaftarParagraf"/>
        <w:numPr>
          <w:ilvl w:val="0"/>
          <w:numId w:val="19"/>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b/>
          <w:bCs/>
        </w:rPr>
        <w:t>Motivasi Internal.</w:t>
      </w:r>
    </w:p>
    <w:p w14:paraId="363E1DB0" w14:textId="37824711" w:rsidR="00E57CF4"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Guru menunjukkan semangat dalam melaksanakan tugas karena kesadaran terhadap tanggung jawabnya sebagai pendidik. Motivasi juga muncul dari keteladanan kepemimpinan kepala sekolah yang bersikap baik, santun, dan dapat menjadi contoh.</w:t>
      </w:r>
    </w:p>
    <w:p w14:paraId="284DE3CE" w14:textId="7B8D59D2" w:rsidR="00A57898" w:rsidRPr="00E57CF4" w:rsidRDefault="00A57898" w:rsidP="00E2018A">
      <w:pPr>
        <w:pStyle w:val="DaftarParagraf"/>
        <w:numPr>
          <w:ilvl w:val="0"/>
          <w:numId w:val="19"/>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b/>
          <w:bCs/>
        </w:rPr>
        <w:t>Motivasi Eksternal.</w:t>
      </w:r>
    </w:p>
    <w:p w14:paraId="78002992" w14:textId="4B959A2B"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Kepala sekolah memberikan penghargaan, pujian, dan apresiasi kepada guru yang menunjukkan prestasi atau kinerja terbaik. Bentuk penghargaan tersebut memicu semangat guru untuk terus meningkatkan profesionalismenya.</w:t>
      </w:r>
    </w:p>
    <w:p w14:paraId="3947C50B" w14:textId="64414579" w:rsidR="00A57898" w:rsidRPr="00E57CF4" w:rsidRDefault="00A57898" w:rsidP="00E2018A">
      <w:pPr>
        <w:pStyle w:val="DaftarParagraf"/>
        <w:numPr>
          <w:ilvl w:val="0"/>
          <w:numId w:val="16"/>
        </w:numPr>
        <w:suppressAutoHyphens w:val="0"/>
        <w:spacing w:after="0" w:line="360" w:lineRule="auto"/>
        <w:ind w:leftChars="0" w:firstLineChars="0"/>
        <w:jc w:val="both"/>
        <w:textDirection w:val="lrTb"/>
        <w:textAlignment w:val="auto"/>
        <w:outlineLvl w:val="9"/>
        <w:rPr>
          <w:rFonts w:asciiTheme="minorHAnsi" w:hAnsiTheme="minorHAnsi" w:cstheme="majorBidi"/>
          <w:b/>
          <w:bCs/>
        </w:rPr>
      </w:pPr>
      <w:r w:rsidRPr="00E57CF4">
        <w:rPr>
          <w:rFonts w:asciiTheme="minorHAnsi" w:hAnsiTheme="minorHAnsi" w:cstheme="majorBidi"/>
          <w:b/>
          <w:bCs/>
        </w:rPr>
        <w:t>Dampak Kepemimpinan Kepala Sekolah terhadap Guru di MTs Al-Wathon</w:t>
      </w:r>
    </w:p>
    <w:p w14:paraId="115F0C58"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Kepemimpinan yang positif berdampak langsung pada motivasi, kinerja, dan kreativitas mengajar guru. Guru yang merasa dihargai dan didukung akan menunjukkan performa lebih baik, sehingga berdampak pada perilaku dan prestasi peserta didik.</w:t>
      </w:r>
    </w:p>
    <w:p w14:paraId="06693B2D"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lastRenderedPageBreak/>
        <w:t>Berdasarkan wawancara, kepemimpinan kepala sekolah memberikan beberapa dampak berikut:</w:t>
      </w:r>
    </w:p>
    <w:p w14:paraId="0E0FF176" w14:textId="77777777" w:rsidR="00A57898" w:rsidRPr="00E57CF4" w:rsidRDefault="00A57898" w:rsidP="00E2018A">
      <w:pPr>
        <w:pStyle w:val="DaftarParagraf"/>
        <w:numPr>
          <w:ilvl w:val="0"/>
          <w:numId w:val="20"/>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rPr>
        <w:t>Meningkatkan semangat guru dalam mengajar.</w:t>
      </w:r>
    </w:p>
    <w:p w14:paraId="14AEF39E" w14:textId="77777777" w:rsidR="00A57898" w:rsidRPr="00E57CF4" w:rsidRDefault="00A57898" w:rsidP="00E2018A">
      <w:pPr>
        <w:pStyle w:val="DaftarParagraf"/>
        <w:numPr>
          <w:ilvl w:val="0"/>
          <w:numId w:val="20"/>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rPr>
        <w:t>Mendorong guru untuk menjadi pendidik yang profesional.</w:t>
      </w:r>
    </w:p>
    <w:p w14:paraId="16C4AD46" w14:textId="77777777" w:rsidR="00A57898" w:rsidRPr="00E57CF4" w:rsidRDefault="00A57898" w:rsidP="00E2018A">
      <w:pPr>
        <w:pStyle w:val="DaftarParagraf"/>
        <w:numPr>
          <w:ilvl w:val="0"/>
          <w:numId w:val="20"/>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rPr>
        <w:t>Menjadikan kepala sekolah sebagai teladan bagi guru.</w:t>
      </w:r>
    </w:p>
    <w:p w14:paraId="123804BD" w14:textId="77777777" w:rsidR="00A57898" w:rsidRPr="00E57CF4" w:rsidRDefault="00A57898" w:rsidP="00E2018A">
      <w:pPr>
        <w:pStyle w:val="DaftarParagraf"/>
        <w:numPr>
          <w:ilvl w:val="0"/>
          <w:numId w:val="20"/>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rPr>
        <w:t>Menciptakan suasana kerja tanpa tekanan.</w:t>
      </w:r>
    </w:p>
    <w:p w14:paraId="0A1A83E1" w14:textId="77777777" w:rsidR="00A57898" w:rsidRPr="00E57CF4" w:rsidRDefault="00A57898" w:rsidP="00E2018A">
      <w:pPr>
        <w:pStyle w:val="DaftarParagraf"/>
        <w:numPr>
          <w:ilvl w:val="0"/>
          <w:numId w:val="20"/>
        </w:numPr>
        <w:suppressAutoHyphens w:val="0"/>
        <w:spacing w:after="0" w:line="360" w:lineRule="auto"/>
        <w:ind w:leftChars="0" w:firstLineChars="0"/>
        <w:jc w:val="both"/>
        <w:textDirection w:val="lrTb"/>
        <w:textAlignment w:val="auto"/>
        <w:outlineLvl w:val="9"/>
        <w:rPr>
          <w:rFonts w:asciiTheme="minorHAnsi" w:hAnsiTheme="minorHAnsi" w:cstheme="majorBidi"/>
        </w:rPr>
      </w:pPr>
      <w:r w:rsidRPr="00E57CF4">
        <w:rPr>
          <w:rFonts w:asciiTheme="minorHAnsi" w:hAnsiTheme="minorHAnsi" w:cstheme="majorBidi"/>
        </w:rPr>
        <w:t>Meningkatkan prestasi peserta didik, baik akademik maupun non-akademik.</w:t>
      </w:r>
    </w:p>
    <w:p w14:paraId="36421193" w14:textId="77777777" w:rsidR="00A57898" w:rsidRPr="00E57CF4" w:rsidRDefault="00A57898" w:rsidP="00E2018A">
      <w:pPr>
        <w:spacing w:after="0" w:line="360" w:lineRule="auto"/>
        <w:ind w:left="0" w:hanging="2"/>
        <w:jc w:val="both"/>
        <w:rPr>
          <w:rFonts w:asciiTheme="minorHAnsi" w:hAnsiTheme="minorHAnsi" w:cstheme="majorBidi"/>
        </w:rPr>
      </w:pPr>
    </w:p>
    <w:p w14:paraId="1FA90F25" w14:textId="5822938F" w:rsidR="00A57898" w:rsidRPr="00E57CF4" w:rsidRDefault="00A57898" w:rsidP="00E2018A">
      <w:pPr>
        <w:pStyle w:val="DaftarParagraf"/>
        <w:numPr>
          <w:ilvl w:val="0"/>
          <w:numId w:val="22"/>
        </w:numPr>
        <w:suppressAutoHyphens w:val="0"/>
        <w:spacing w:after="0" w:line="360" w:lineRule="auto"/>
        <w:ind w:leftChars="0" w:firstLineChars="0"/>
        <w:jc w:val="both"/>
        <w:textDirection w:val="lrTb"/>
        <w:textAlignment w:val="auto"/>
        <w:outlineLvl w:val="9"/>
        <w:rPr>
          <w:rFonts w:asciiTheme="minorHAnsi" w:hAnsiTheme="minorHAnsi" w:cstheme="majorBidi"/>
          <w:b/>
          <w:bCs/>
        </w:rPr>
      </w:pPr>
      <w:r w:rsidRPr="00E57CF4">
        <w:rPr>
          <w:rFonts w:asciiTheme="minorHAnsi" w:hAnsiTheme="minorHAnsi" w:cstheme="majorBidi"/>
          <w:b/>
          <w:bCs/>
        </w:rPr>
        <w:t>PEMBAHASAN</w:t>
      </w:r>
    </w:p>
    <w:p w14:paraId="33B6B0A5"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Hasil penelitian mengenai kepemimpinan kepala MTs Al-Wathon Purwakarta menunjukkan bahwa gaya kepemimpinan yang diterapkan adalah kepemimpinan demokratis. Temuan ini selaras dengan teori kepemimpinan yang dikemukakan Lewin, Lippit, dan White, yang menjelaskan bahwa pemimpin demokratis cenderung melibatkan anggota dalam pengambilan keputusan, membangun komunikasi dua arah, serta menciptakan suasana kerja yang kolaboratif. Hal ini tampak dari praktik kepala sekolah yang senantiasa meminta masukan dari guru sebelum mengambil keputusan dan melibatkan mereka dalam perencanaan program sekolah. Selain itu, teori sifat dan perilaku (</w:t>
      </w:r>
      <w:r w:rsidRPr="00E57CF4">
        <w:rPr>
          <w:rFonts w:asciiTheme="minorHAnsi" w:hAnsiTheme="minorHAnsi" w:cstheme="majorBidi"/>
          <w:i/>
          <w:iCs/>
        </w:rPr>
        <w:t>trait and behavioral theory</w:t>
      </w:r>
      <w:r w:rsidRPr="00E57CF4">
        <w:rPr>
          <w:rFonts w:asciiTheme="minorHAnsi" w:hAnsiTheme="minorHAnsi" w:cstheme="majorBidi"/>
        </w:rPr>
        <w:t>) memperkuat fakta bahwa keberhasilan kepemimpinan merupakan perpaduan antara bakat, pengalaman, dan kemampuan aktualisasi diri. Hasil wawancara menunjukkan bahwa kepala sekolah memiliki keteladanan dan pengalaman kepemimpinan yang mampu ditransformasikan dalam tindakan nyata, sehingga gaya kepemimpinan yang ditampilkan tidak hanya bersumber dari bawaan, tetapi juga hasil pembelajaran dan pengalaman profesional.</w:t>
      </w:r>
    </w:p>
    <w:p w14:paraId="02A3783F" w14:textId="77777777" w:rsidR="00A57898" w:rsidRPr="00E57CF4"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 xml:space="preserve">Dalam perspektif teori motivasi dan kreativitas, temuan penelitian juga menunjukkan bahwa kreativitas mengajar guru di MTs Al-Wathon Purwakarta dipengaruhi oleh motivasi internal dan eksternal. Hal ini sesuai dengan teori Guilford dan Amabile yang menyatakan bahwa kreativitas muncul ketika individu terdorong oleh motivasi personal (kesadaran profesional) dan dukungan lingkungan kerja. Guru di MTs Al-Wathon memperlihatkan semangat kerja yang kuat sebagai wujud motivasi internal, sementara dukungan kepala sekolah berupa apresiasi, pujian, serta keteladanan menjadi faktor eksternal yang memperkuat kreativitas mereka. Temuan ini juga sejalan dengan teori motivasi Maslow dan Herzberg. Maslow menegaskan bahwa kebutuhan penghargaan dan aktualisasi diri dapat meningkatkan performa seseorang, sedangkan Herzberg menyebut bahwa </w:t>
      </w:r>
      <w:r w:rsidRPr="00E57CF4">
        <w:rPr>
          <w:rFonts w:asciiTheme="minorHAnsi" w:hAnsiTheme="minorHAnsi" w:cstheme="majorBidi"/>
          <w:i/>
          <w:iCs/>
        </w:rPr>
        <w:t>motivator factors</w:t>
      </w:r>
      <w:r w:rsidRPr="00E57CF4">
        <w:rPr>
          <w:rFonts w:asciiTheme="minorHAnsi" w:hAnsiTheme="minorHAnsi" w:cstheme="majorBidi"/>
        </w:rPr>
        <w:t xml:space="preserve"> seperti pengakuan, pencapaian, dan pengalaman bermakna mampu meningkatkan </w:t>
      </w:r>
      <w:r w:rsidRPr="00E57CF4">
        <w:rPr>
          <w:rFonts w:asciiTheme="minorHAnsi" w:hAnsiTheme="minorHAnsi" w:cstheme="majorBidi"/>
        </w:rPr>
        <w:lastRenderedPageBreak/>
        <w:t>kinerja guru. Kepala sekolah yang memberi penghargaan dan menciptakan iklim kerja yang nyaman telah memenuhi kedua kategori kebutuhan tersebut, sehingga kreativitas guru semakin berkembang.</w:t>
      </w:r>
    </w:p>
    <w:p w14:paraId="2442E649" w14:textId="76EA9B93" w:rsidR="00A57898"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Dari sudut pandang teori efektivitas kepemimpinan Likert, kepemimpinan demokratis terbukti mampu meningkatkan moral kerja, hubungan antaranggota, dan produktivitas organisasi. Temuan di MTs Al-Wathon memperkuat teori ini karena guru menjadi lebih bersemangat dalam mengajar, merasa tidak tertekan, serta menunjukkan peningkatan motivasi dalam menjalankan tugas profesionalnya. Dampak dari kepemimpinan tersebut juga terlihat pada meningkatnya prestasi peserta didik, baik akademik maupun nonakademik, yang sesuai dengan teori Bernardin dan Russell bahwa kinerja guru dipengaruhi oleh motivasi, kemampuan, dan dukungan organisasi. Kepala sekolah yang memberikan dukungan moral, pelibatan struktural, dan penghargaan telah memenuhi unsur tersebut sehingga kinerja guru meningkat secara signifikan. Dengan demikian, secara teoritis dapat ditegaskan bahwa kepemimpinan demokratis kepala sekolah memiliki pengaruh yang kuat terhadap peningkatan kreativitas dan kinerja guru di MTs Al-Wathon Purwakarta.</w:t>
      </w:r>
    </w:p>
    <w:p w14:paraId="619009CC" w14:textId="77777777" w:rsidR="00E2018A" w:rsidRPr="00E57CF4" w:rsidRDefault="00E2018A" w:rsidP="00E2018A">
      <w:pPr>
        <w:spacing w:after="0" w:line="360" w:lineRule="auto"/>
        <w:ind w:left="0" w:hanging="2"/>
        <w:jc w:val="both"/>
        <w:rPr>
          <w:rFonts w:asciiTheme="minorHAnsi" w:hAnsiTheme="minorHAnsi" w:cstheme="majorBidi"/>
        </w:rPr>
      </w:pPr>
    </w:p>
    <w:p w14:paraId="35894674" w14:textId="63A7F504" w:rsidR="00A57898" w:rsidRPr="00E57CF4" w:rsidRDefault="009D1E5F" w:rsidP="00E2018A">
      <w:pPr>
        <w:spacing w:after="0" w:line="360" w:lineRule="auto"/>
        <w:ind w:left="0" w:hanging="2"/>
        <w:jc w:val="both"/>
        <w:rPr>
          <w:rFonts w:asciiTheme="minorHAnsi" w:hAnsiTheme="minorHAnsi" w:cstheme="majorBidi"/>
          <w:b/>
          <w:bCs/>
        </w:rPr>
      </w:pPr>
      <w:r>
        <w:rPr>
          <w:rFonts w:asciiTheme="minorHAnsi" w:hAnsiTheme="minorHAnsi" w:cstheme="majorBidi"/>
          <w:b/>
          <w:bCs/>
        </w:rPr>
        <w:t>PENUTUP</w:t>
      </w:r>
    </w:p>
    <w:p w14:paraId="6E609200" w14:textId="77777777" w:rsidR="00A57898" w:rsidRDefault="00A57898" w:rsidP="00E2018A">
      <w:pPr>
        <w:spacing w:after="0" w:line="360" w:lineRule="auto"/>
        <w:ind w:left="0" w:hanging="2"/>
        <w:jc w:val="both"/>
        <w:rPr>
          <w:rFonts w:asciiTheme="minorHAnsi" w:hAnsiTheme="minorHAnsi" w:cstheme="majorBidi"/>
        </w:rPr>
      </w:pPr>
      <w:r w:rsidRPr="00E57CF4">
        <w:rPr>
          <w:rFonts w:asciiTheme="minorHAnsi" w:hAnsiTheme="minorHAnsi" w:cstheme="majorBidi"/>
        </w:rPr>
        <w:t>Berdasarkan hasil penelitian di MTs Al-Wathon Purwakarta, dapat disimpulkan bahwa kepala sekolah menerapkan kepemimpinan demokratis dalam meningkatkan kreativitas dan kinerja guru melalui pemberian motivasi, pelibatan guru, serta penciptaan iklim kerja yang kondusif, meskipun pada situasi tertentu ia menggunakan pendekatan yang lebih tegas. Kreativitas mengajar guru menunjukkan peningkatan yang signifikan berkat dukungan dan penghargaan yang diberikan kepala sekolah, sehingga guru merasa dihargai dan lebih bersemangat menjalankan tugas profesionalnya. Kepemimpinan tersebut berdampak positif terhadap peningkatan motivasi, profesionalisme, dan kenyamanan kerja guru, sekaligus berkontribusi pada meningkatnya prestasi peserta didik baik dalam aspek akademik maupun non-akademik.</w:t>
      </w:r>
    </w:p>
    <w:p w14:paraId="7414086B" w14:textId="77777777" w:rsidR="00E2018A" w:rsidRDefault="00E2018A" w:rsidP="00E2018A">
      <w:pPr>
        <w:spacing w:after="0" w:line="360" w:lineRule="auto"/>
        <w:ind w:left="0" w:hanging="2"/>
        <w:jc w:val="both"/>
        <w:rPr>
          <w:rFonts w:asciiTheme="minorHAnsi" w:hAnsiTheme="minorHAnsi" w:cstheme="majorBidi"/>
        </w:rPr>
      </w:pPr>
    </w:p>
    <w:p w14:paraId="26D6D735" w14:textId="77777777" w:rsidR="00E2018A" w:rsidRDefault="00E2018A" w:rsidP="00E2018A">
      <w:pPr>
        <w:spacing w:after="0" w:line="360" w:lineRule="auto"/>
        <w:ind w:left="0" w:hanging="2"/>
        <w:jc w:val="both"/>
        <w:rPr>
          <w:rFonts w:asciiTheme="minorHAnsi" w:hAnsiTheme="minorHAnsi" w:cstheme="majorBidi"/>
        </w:rPr>
      </w:pPr>
    </w:p>
    <w:p w14:paraId="089AC164" w14:textId="77777777" w:rsidR="00E2018A" w:rsidRDefault="00E2018A" w:rsidP="00E2018A">
      <w:pPr>
        <w:spacing w:after="0" w:line="360" w:lineRule="auto"/>
        <w:ind w:left="0" w:hanging="2"/>
        <w:jc w:val="both"/>
        <w:rPr>
          <w:rFonts w:asciiTheme="minorHAnsi" w:hAnsiTheme="minorHAnsi" w:cstheme="majorBidi"/>
        </w:rPr>
      </w:pPr>
    </w:p>
    <w:p w14:paraId="116F29CC" w14:textId="77777777" w:rsidR="00E2018A" w:rsidRDefault="00E2018A" w:rsidP="00E2018A">
      <w:pPr>
        <w:spacing w:after="0" w:line="360" w:lineRule="auto"/>
        <w:ind w:left="0" w:hanging="2"/>
        <w:jc w:val="both"/>
        <w:rPr>
          <w:rFonts w:asciiTheme="minorHAnsi" w:hAnsiTheme="minorHAnsi" w:cstheme="majorBidi"/>
        </w:rPr>
      </w:pPr>
    </w:p>
    <w:p w14:paraId="3D1BBFE2" w14:textId="77777777" w:rsidR="00E2018A" w:rsidRPr="00E57CF4" w:rsidRDefault="00E2018A" w:rsidP="00E2018A">
      <w:pPr>
        <w:spacing w:after="0" w:line="360" w:lineRule="auto"/>
        <w:ind w:left="0" w:hanging="2"/>
        <w:jc w:val="both"/>
        <w:rPr>
          <w:rFonts w:asciiTheme="minorHAnsi" w:hAnsiTheme="minorHAnsi" w:cstheme="majorBidi"/>
        </w:rPr>
      </w:pPr>
    </w:p>
    <w:p w14:paraId="09CDFD3E" w14:textId="77777777" w:rsidR="00A57898" w:rsidRPr="00E57CF4" w:rsidRDefault="00A57898" w:rsidP="00A57898">
      <w:pPr>
        <w:spacing w:after="0" w:line="240" w:lineRule="auto"/>
        <w:ind w:left="0" w:hanging="2"/>
        <w:jc w:val="both"/>
        <w:rPr>
          <w:rFonts w:asciiTheme="minorHAnsi" w:hAnsiTheme="minorHAnsi" w:cstheme="majorBidi"/>
        </w:rPr>
      </w:pPr>
    </w:p>
    <w:p w14:paraId="3E78F516" w14:textId="77777777" w:rsidR="00A57898" w:rsidRDefault="00A57898" w:rsidP="00E2018A">
      <w:pPr>
        <w:spacing w:after="0" w:line="240" w:lineRule="auto"/>
        <w:ind w:left="0" w:hanging="2"/>
        <w:jc w:val="center"/>
        <w:rPr>
          <w:rFonts w:asciiTheme="minorHAnsi" w:hAnsiTheme="minorHAnsi" w:cstheme="majorBidi"/>
          <w:b/>
          <w:bCs/>
        </w:rPr>
      </w:pPr>
      <w:r w:rsidRPr="00E2018A">
        <w:rPr>
          <w:rFonts w:asciiTheme="minorHAnsi" w:hAnsiTheme="minorHAnsi" w:cstheme="majorBidi"/>
          <w:b/>
          <w:bCs/>
        </w:rPr>
        <w:lastRenderedPageBreak/>
        <w:t>DAFTAR PUSTAKA</w:t>
      </w:r>
    </w:p>
    <w:p w14:paraId="6070349F" w14:textId="77777777" w:rsidR="00E2018A" w:rsidRPr="00E2018A" w:rsidRDefault="00E2018A" w:rsidP="00E2018A">
      <w:pPr>
        <w:spacing w:after="0" w:line="240" w:lineRule="auto"/>
        <w:ind w:left="0" w:hanging="2"/>
        <w:jc w:val="center"/>
        <w:rPr>
          <w:rFonts w:asciiTheme="minorHAnsi" w:hAnsiTheme="minorHAnsi" w:cstheme="majorBidi"/>
          <w:b/>
          <w:bCs/>
        </w:rPr>
      </w:pPr>
    </w:p>
    <w:p w14:paraId="415F245C"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heme="majorBidi"/>
        </w:rPr>
        <w:fldChar w:fldCharType="begin" w:fldLock="1"/>
      </w:r>
      <w:r w:rsidRPr="00E57CF4">
        <w:rPr>
          <w:rFonts w:asciiTheme="minorHAnsi" w:hAnsiTheme="minorHAnsi" w:cstheme="majorBidi"/>
        </w:rPr>
        <w:instrText xml:space="preserve">ADDIN Mendeley Bibliography CSL_BIBLIOGRAPHY </w:instrText>
      </w:r>
      <w:r w:rsidRPr="00E57CF4">
        <w:rPr>
          <w:rFonts w:asciiTheme="minorHAnsi" w:hAnsiTheme="minorHAnsi" w:cstheme="majorBidi"/>
        </w:rPr>
        <w:fldChar w:fldCharType="separate"/>
      </w:r>
      <w:r w:rsidRPr="00E57CF4">
        <w:rPr>
          <w:rFonts w:asciiTheme="minorHAnsi" w:hAnsiTheme="minorHAnsi" w:cs="Times New Roman"/>
          <w:noProof/>
        </w:rPr>
        <w:t xml:space="preserve">Ali, M. M. (2015). </w:t>
      </w:r>
      <w:r w:rsidRPr="00E57CF4">
        <w:rPr>
          <w:rFonts w:asciiTheme="minorHAnsi" w:hAnsiTheme="minorHAnsi" w:cs="Times New Roman"/>
          <w:i/>
          <w:iCs/>
          <w:noProof/>
        </w:rPr>
        <w:t>Al Qur’an Terjemah dan Tafsir</w:t>
      </w:r>
      <w:r w:rsidRPr="00E57CF4">
        <w:rPr>
          <w:rFonts w:asciiTheme="minorHAnsi" w:hAnsiTheme="minorHAnsi" w:cs="Times New Roman"/>
          <w:noProof/>
        </w:rPr>
        <w:t>. Darul Kutubil Islamiyah.</w:t>
      </w:r>
    </w:p>
    <w:p w14:paraId="7A02AF51"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Arikunto, S. (2010). Metode peneltian. </w:t>
      </w:r>
      <w:r w:rsidRPr="00E57CF4">
        <w:rPr>
          <w:rFonts w:asciiTheme="minorHAnsi" w:hAnsiTheme="minorHAnsi" w:cs="Times New Roman"/>
          <w:i/>
          <w:iCs/>
          <w:noProof/>
        </w:rPr>
        <w:t>Jakarta: Rineka Cipta</w:t>
      </w:r>
      <w:r w:rsidRPr="00E57CF4">
        <w:rPr>
          <w:rFonts w:asciiTheme="minorHAnsi" w:hAnsiTheme="minorHAnsi" w:cs="Times New Roman"/>
          <w:noProof/>
        </w:rPr>
        <w:t xml:space="preserve">, </w:t>
      </w:r>
      <w:r w:rsidRPr="00E57CF4">
        <w:rPr>
          <w:rFonts w:asciiTheme="minorHAnsi" w:hAnsiTheme="minorHAnsi" w:cs="Times New Roman"/>
          <w:i/>
          <w:iCs/>
          <w:noProof/>
        </w:rPr>
        <w:t>173</w:t>
      </w:r>
      <w:r w:rsidRPr="00E57CF4">
        <w:rPr>
          <w:rFonts w:asciiTheme="minorHAnsi" w:hAnsiTheme="minorHAnsi" w:cs="Times New Roman"/>
          <w:noProof/>
        </w:rPr>
        <w:t>.</w:t>
      </w:r>
    </w:p>
    <w:p w14:paraId="540CA4B8"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Aziz, H. (2019). Persepsi guru PAI tentang pelaksanaan supervisi oleh kepala sekolah dengan kreativitas guru dalam mengajar (penelitian guru PAI di SMP se-Kecamatan Cileunyi Kabupaten Bandung). </w:t>
      </w:r>
      <w:r w:rsidRPr="00E57CF4">
        <w:rPr>
          <w:rFonts w:asciiTheme="minorHAnsi" w:hAnsiTheme="minorHAnsi" w:cs="Times New Roman"/>
          <w:i/>
          <w:iCs/>
          <w:noProof/>
        </w:rPr>
        <w:t>AL Murabi</w:t>
      </w:r>
      <w:r w:rsidRPr="00E57CF4">
        <w:rPr>
          <w:rFonts w:asciiTheme="minorHAnsi" w:hAnsiTheme="minorHAnsi" w:cs="Times New Roman"/>
          <w:noProof/>
        </w:rPr>
        <w:t xml:space="preserve">, </w:t>
      </w:r>
      <w:r w:rsidRPr="00E57CF4">
        <w:rPr>
          <w:rFonts w:asciiTheme="minorHAnsi" w:hAnsiTheme="minorHAnsi" w:cs="Times New Roman"/>
          <w:i/>
          <w:iCs/>
          <w:noProof/>
        </w:rPr>
        <w:t>5</w:t>
      </w:r>
      <w:r w:rsidRPr="00E57CF4">
        <w:rPr>
          <w:rFonts w:asciiTheme="minorHAnsi" w:hAnsiTheme="minorHAnsi" w:cs="Times New Roman"/>
          <w:noProof/>
        </w:rPr>
        <w:t>(2), 185–196.</w:t>
      </w:r>
    </w:p>
    <w:p w14:paraId="04180F13"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Cengkas, L. A., Akhmad, A., Haryanto, Z., Haryaka, U., &amp; Sudarman, S. (2024). Strategi Kepala Sekolah dalam Pelaksanaan Manajemen Berbasis Sekolah untuk Peningkatan Mutu Sekolah di SMA Negeri Kutai Barat. </w:t>
      </w:r>
      <w:r w:rsidRPr="00E57CF4">
        <w:rPr>
          <w:rFonts w:asciiTheme="minorHAnsi" w:hAnsiTheme="minorHAnsi" w:cs="Times New Roman"/>
          <w:i/>
          <w:iCs/>
          <w:noProof/>
        </w:rPr>
        <w:t>Jurnal Ilmu Manajemen Dan Pendidikan</w:t>
      </w:r>
      <w:r w:rsidRPr="00E57CF4">
        <w:rPr>
          <w:rFonts w:asciiTheme="minorHAnsi" w:hAnsiTheme="minorHAnsi" w:cs="Times New Roman"/>
          <w:noProof/>
        </w:rPr>
        <w:t xml:space="preserve">, </w:t>
      </w:r>
      <w:r w:rsidRPr="00E57CF4">
        <w:rPr>
          <w:rFonts w:asciiTheme="minorHAnsi" w:hAnsiTheme="minorHAnsi" w:cs="Times New Roman"/>
          <w:i/>
          <w:iCs/>
          <w:noProof/>
        </w:rPr>
        <w:t>4</w:t>
      </w:r>
      <w:r w:rsidRPr="00E57CF4">
        <w:rPr>
          <w:rFonts w:asciiTheme="minorHAnsi" w:hAnsiTheme="minorHAnsi" w:cs="Times New Roman"/>
          <w:noProof/>
        </w:rPr>
        <w:t>(2), 211–220.</w:t>
      </w:r>
    </w:p>
    <w:p w14:paraId="2A06F26B"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Darmalaksana, W. (2020). Metode penelitian kualitatif studi pustaka dan studi lapangan. </w:t>
      </w:r>
      <w:r w:rsidRPr="00E57CF4">
        <w:rPr>
          <w:rFonts w:asciiTheme="minorHAnsi" w:hAnsiTheme="minorHAnsi" w:cs="Times New Roman"/>
          <w:i/>
          <w:iCs/>
          <w:noProof/>
        </w:rPr>
        <w:t>Pre-Print Digital Library UIN Sunan Gunung Djati Bandung</w:t>
      </w:r>
      <w:r w:rsidRPr="00E57CF4">
        <w:rPr>
          <w:rFonts w:asciiTheme="minorHAnsi" w:hAnsiTheme="minorHAnsi" w:cs="Times New Roman"/>
          <w:noProof/>
        </w:rPr>
        <w:t>.</w:t>
      </w:r>
    </w:p>
    <w:p w14:paraId="678EB448"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Hayati, Z. (2018). Pendidikan sekolah dasar dan peningkatan SDM yang berkualitas. </w:t>
      </w:r>
      <w:r w:rsidRPr="00E57CF4">
        <w:rPr>
          <w:rFonts w:asciiTheme="minorHAnsi" w:hAnsiTheme="minorHAnsi" w:cs="Times New Roman"/>
          <w:i/>
          <w:iCs/>
          <w:noProof/>
        </w:rPr>
        <w:t>PEJ (PRIMARY EDUCATION JOURNAL)</w:t>
      </w:r>
      <w:r w:rsidRPr="00E57CF4">
        <w:rPr>
          <w:rFonts w:asciiTheme="minorHAnsi" w:hAnsiTheme="minorHAnsi" w:cs="Times New Roman"/>
          <w:noProof/>
        </w:rPr>
        <w:t xml:space="preserve">, </w:t>
      </w:r>
      <w:r w:rsidRPr="00E57CF4">
        <w:rPr>
          <w:rFonts w:asciiTheme="minorHAnsi" w:hAnsiTheme="minorHAnsi" w:cs="Times New Roman"/>
          <w:i/>
          <w:iCs/>
          <w:noProof/>
        </w:rPr>
        <w:t>2</w:t>
      </w:r>
      <w:r w:rsidRPr="00E57CF4">
        <w:rPr>
          <w:rFonts w:asciiTheme="minorHAnsi" w:hAnsiTheme="minorHAnsi" w:cs="Times New Roman"/>
          <w:noProof/>
        </w:rPr>
        <w:t>(1), 66–71.</w:t>
      </w:r>
    </w:p>
    <w:p w14:paraId="68A71DF2"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Juleha, J., Aliya, N., &amp; Suleho, S. (2025). Pendidikan Sebagai Proses Memanusiakan Manusia. </w:t>
      </w:r>
      <w:r w:rsidRPr="00E57CF4">
        <w:rPr>
          <w:rFonts w:asciiTheme="minorHAnsi" w:hAnsiTheme="minorHAnsi" w:cs="Times New Roman"/>
          <w:i/>
          <w:iCs/>
          <w:noProof/>
        </w:rPr>
        <w:t>Jurnal Ilmiah Penelitian Mahasiswa</w:t>
      </w:r>
      <w:r w:rsidRPr="00E57CF4">
        <w:rPr>
          <w:rFonts w:asciiTheme="minorHAnsi" w:hAnsiTheme="minorHAnsi" w:cs="Times New Roman"/>
          <w:noProof/>
        </w:rPr>
        <w:t xml:space="preserve">, </w:t>
      </w:r>
      <w:r w:rsidRPr="00E57CF4">
        <w:rPr>
          <w:rFonts w:asciiTheme="minorHAnsi" w:hAnsiTheme="minorHAnsi" w:cs="Times New Roman"/>
          <w:i/>
          <w:iCs/>
          <w:noProof/>
        </w:rPr>
        <w:t>3</w:t>
      </w:r>
      <w:r w:rsidRPr="00E57CF4">
        <w:rPr>
          <w:rFonts w:asciiTheme="minorHAnsi" w:hAnsiTheme="minorHAnsi" w:cs="Times New Roman"/>
          <w:noProof/>
        </w:rPr>
        <w:t>(3), 386–396.</w:t>
      </w:r>
    </w:p>
    <w:p w14:paraId="6E34CD6A"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Lestari, S. P., Dewi, R. S., &amp; Junita, A. R. (2024). Menumbuhkan kreativitas tanpa batas: strategi inovatif sekolah dalam mengembangkan karakter kreatif siswa. </w:t>
      </w:r>
      <w:r w:rsidRPr="00E57CF4">
        <w:rPr>
          <w:rFonts w:asciiTheme="minorHAnsi" w:hAnsiTheme="minorHAnsi" w:cs="Times New Roman"/>
          <w:i/>
          <w:iCs/>
          <w:noProof/>
        </w:rPr>
        <w:t>Ainara Journal (Jurnal Penelitian Dan PKM Bidang Ilmu Pendidikan)</w:t>
      </w:r>
      <w:r w:rsidRPr="00E57CF4">
        <w:rPr>
          <w:rFonts w:asciiTheme="minorHAnsi" w:hAnsiTheme="minorHAnsi" w:cs="Times New Roman"/>
          <w:noProof/>
        </w:rPr>
        <w:t xml:space="preserve">, </w:t>
      </w:r>
      <w:r w:rsidRPr="00E57CF4">
        <w:rPr>
          <w:rFonts w:asciiTheme="minorHAnsi" w:hAnsiTheme="minorHAnsi" w:cs="Times New Roman"/>
          <w:i/>
          <w:iCs/>
          <w:noProof/>
        </w:rPr>
        <w:t>5</w:t>
      </w:r>
      <w:r w:rsidRPr="00E57CF4">
        <w:rPr>
          <w:rFonts w:asciiTheme="minorHAnsi" w:hAnsiTheme="minorHAnsi" w:cs="Times New Roman"/>
          <w:noProof/>
        </w:rPr>
        <w:t>(3), 358–364.</w:t>
      </w:r>
    </w:p>
    <w:p w14:paraId="7AB9490D"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Minah, M., &amp; Farid, A. S. (2022). Kreativitas Guru dalam Pengembangan Media Pembelajaran Pendidikan Agama Islam di MAN 1 Mandailing Natal. </w:t>
      </w:r>
      <w:r w:rsidRPr="00E57CF4">
        <w:rPr>
          <w:rFonts w:asciiTheme="minorHAnsi" w:hAnsiTheme="minorHAnsi" w:cs="Times New Roman"/>
          <w:i/>
          <w:iCs/>
          <w:noProof/>
        </w:rPr>
        <w:t>JIIP-Jurnal Ilmiah Ilmu Pendidikan</w:t>
      </w:r>
      <w:r w:rsidRPr="00E57CF4">
        <w:rPr>
          <w:rFonts w:asciiTheme="minorHAnsi" w:hAnsiTheme="minorHAnsi" w:cs="Times New Roman"/>
          <w:noProof/>
        </w:rPr>
        <w:t xml:space="preserve">, </w:t>
      </w:r>
      <w:r w:rsidRPr="00E57CF4">
        <w:rPr>
          <w:rFonts w:asciiTheme="minorHAnsi" w:hAnsiTheme="minorHAnsi" w:cs="Times New Roman"/>
          <w:i/>
          <w:iCs/>
          <w:noProof/>
        </w:rPr>
        <w:t>5</w:t>
      </w:r>
      <w:r w:rsidRPr="00E57CF4">
        <w:rPr>
          <w:rFonts w:asciiTheme="minorHAnsi" w:hAnsiTheme="minorHAnsi" w:cs="Times New Roman"/>
          <w:noProof/>
        </w:rPr>
        <w:t>(7), 2131–2141.</w:t>
      </w:r>
    </w:p>
    <w:p w14:paraId="31346724"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Nurdiah, S., &amp; Firsta, F. (2023). Pengaruh Lingkungan Kerja dan Servant Leadership Terhadap Kreativitas Mengajar Guru Taman Kanak-Kanak Aisyiyah Bustanul Athfal (Tk Aba) di Kecamatan Mlati Sleman Yogyakarta. </w:t>
      </w:r>
      <w:r w:rsidRPr="00E57CF4">
        <w:rPr>
          <w:rFonts w:asciiTheme="minorHAnsi" w:hAnsiTheme="minorHAnsi" w:cs="Times New Roman"/>
          <w:i/>
          <w:iCs/>
          <w:noProof/>
        </w:rPr>
        <w:t>Jurnal Ekonomi Dan Bisnis Dharma Andalas</w:t>
      </w:r>
      <w:r w:rsidRPr="00E57CF4">
        <w:rPr>
          <w:rFonts w:asciiTheme="minorHAnsi" w:hAnsiTheme="minorHAnsi" w:cs="Times New Roman"/>
          <w:noProof/>
        </w:rPr>
        <w:t xml:space="preserve">, </w:t>
      </w:r>
      <w:r w:rsidRPr="00E57CF4">
        <w:rPr>
          <w:rFonts w:asciiTheme="minorHAnsi" w:hAnsiTheme="minorHAnsi" w:cs="Times New Roman"/>
          <w:i/>
          <w:iCs/>
          <w:noProof/>
        </w:rPr>
        <w:t>25</w:t>
      </w:r>
      <w:r w:rsidRPr="00E57CF4">
        <w:rPr>
          <w:rFonts w:asciiTheme="minorHAnsi" w:hAnsiTheme="minorHAnsi" w:cs="Times New Roman"/>
          <w:noProof/>
        </w:rPr>
        <w:t>(2), 522–535.</w:t>
      </w:r>
    </w:p>
    <w:p w14:paraId="4265ADD0"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Obet, I. (2023). </w:t>
      </w:r>
      <w:r w:rsidRPr="00E57CF4">
        <w:rPr>
          <w:rFonts w:asciiTheme="minorHAnsi" w:hAnsiTheme="minorHAnsi" w:cs="Times New Roman"/>
          <w:i/>
          <w:iCs/>
          <w:noProof/>
        </w:rPr>
        <w:t>Model kepemimpinan kepala sekolah berbasis nilai profetik dalam meningkatkan mutu pendidikan di mts abu bakar al-islamy sumbawa</w:t>
      </w:r>
      <w:r w:rsidRPr="00E57CF4">
        <w:rPr>
          <w:rFonts w:asciiTheme="minorHAnsi" w:hAnsiTheme="minorHAnsi" w:cs="Times New Roman"/>
          <w:noProof/>
        </w:rPr>
        <w:t>. Institut PTIQ Jakarta.</w:t>
      </w:r>
    </w:p>
    <w:p w14:paraId="51C9E751" w14:textId="77777777" w:rsidR="00A57898" w:rsidRPr="00E57CF4" w:rsidRDefault="00A57898" w:rsidP="00E57CF4">
      <w:pPr>
        <w:widowControl w:val="0"/>
        <w:autoSpaceDE w:val="0"/>
        <w:autoSpaceDN w:val="0"/>
        <w:adjustRightInd w:val="0"/>
        <w:spacing w:after="0" w:line="240" w:lineRule="auto"/>
        <w:ind w:leftChars="1" w:left="565" w:hangingChars="256" w:hanging="563"/>
        <w:jc w:val="both"/>
        <w:rPr>
          <w:rFonts w:asciiTheme="minorHAnsi" w:hAnsiTheme="minorHAnsi" w:cs="Times New Roman"/>
          <w:noProof/>
        </w:rPr>
      </w:pPr>
      <w:r w:rsidRPr="00E57CF4">
        <w:rPr>
          <w:rFonts w:asciiTheme="minorHAnsi" w:hAnsiTheme="minorHAnsi" w:cs="Times New Roman"/>
          <w:noProof/>
        </w:rPr>
        <w:t xml:space="preserve">Pandiangan, N. L. (2025). Peran Guru PAI dalam Membentuk Kesadaran Sosial Siswa. </w:t>
      </w:r>
      <w:r w:rsidRPr="00E57CF4">
        <w:rPr>
          <w:rFonts w:asciiTheme="minorHAnsi" w:hAnsiTheme="minorHAnsi" w:cs="Times New Roman"/>
          <w:i/>
          <w:iCs/>
          <w:noProof/>
        </w:rPr>
        <w:t>Komprehensif</w:t>
      </w:r>
      <w:r w:rsidRPr="00E57CF4">
        <w:rPr>
          <w:rFonts w:asciiTheme="minorHAnsi" w:hAnsiTheme="minorHAnsi" w:cs="Times New Roman"/>
          <w:noProof/>
        </w:rPr>
        <w:t xml:space="preserve">, </w:t>
      </w:r>
      <w:r w:rsidRPr="00E57CF4">
        <w:rPr>
          <w:rFonts w:asciiTheme="minorHAnsi" w:hAnsiTheme="minorHAnsi" w:cs="Times New Roman"/>
          <w:i/>
          <w:iCs/>
          <w:noProof/>
        </w:rPr>
        <w:t>3</w:t>
      </w:r>
      <w:r w:rsidRPr="00E57CF4">
        <w:rPr>
          <w:rFonts w:asciiTheme="minorHAnsi" w:hAnsiTheme="minorHAnsi" w:cs="Times New Roman"/>
          <w:noProof/>
        </w:rPr>
        <w:t>(1), 233–240.</w:t>
      </w:r>
    </w:p>
    <w:p w14:paraId="49BBF7B3"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Prasetiya, B., &amp; Cholily, Y. M. (2021). </w:t>
      </w:r>
      <w:r w:rsidRPr="00E57CF4">
        <w:rPr>
          <w:rFonts w:asciiTheme="minorHAnsi" w:hAnsiTheme="minorHAnsi" w:cs="Times New Roman"/>
          <w:i/>
          <w:iCs/>
          <w:noProof/>
        </w:rPr>
        <w:t>Metode Pendidikan karakter Religius paling efektif di sekolah</w:t>
      </w:r>
      <w:r w:rsidRPr="00E57CF4">
        <w:rPr>
          <w:rFonts w:asciiTheme="minorHAnsi" w:hAnsiTheme="minorHAnsi" w:cs="Times New Roman"/>
          <w:noProof/>
        </w:rPr>
        <w:t>. Academia Publication.</w:t>
      </w:r>
    </w:p>
    <w:p w14:paraId="4B1A6FBC"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Prasetyo, B., &amp; Jannah, M. L. (2006). </w:t>
      </w:r>
      <w:r w:rsidRPr="00E57CF4">
        <w:rPr>
          <w:rFonts w:asciiTheme="minorHAnsi" w:hAnsiTheme="minorHAnsi" w:cs="Times New Roman"/>
          <w:i/>
          <w:iCs/>
          <w:noProof/>
        </w:rPr>
        <w:t>Metode penelitian kuantitatif: teori dan aplikasi</w:t>
      </w:r>
      <w:r w:rsidRPr="00E57CF4">
        <w:rPr>
          <w:rFonts w:asciiTheme="minorHAnsi" w:hAnsiTheme="minorHAnsi" w:cs="Times New Roman"/>
          <w:noProof/>
        </w:rPr>
        <w:t>.</w:t>
      </w:r>
    </w:p>
    <w:p w14:paraId="503D53BE"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Samsul, A. R. (2020). Peran Guru Agama Dalam Menanamkan Moderasi Beragama. </w:t>
      </w:r>
      <w:r w:rsidRPr="00E57CF4">
        <w:rPr>
          <w:rFonts w:asciiTheme="minorHAnsi" w:hAnsiTheme="minorHAnsi" w:cs="Times New Roman"/>
          <w:i/>
          <w:iCs/>
          <w:noProof/>
        </w:rPr>
        <w:t>Al-Irfan: Journal of Arabic Literature and Islamic Studies</w:t>
      </w:r>
      <w:r w:rsidRPr="00E57CF4">
        <w:rPr>
          <w:rFonts w:asciiTheme="minorHAnsi" w:hAnsiTheme="minorHAnsi" w:cs="Times New Roman"/>
          <w:noProof/>
        </w:rPr>
        <w:t xml:space="preserve">, </w:t>
      </w:r>
      <w:r w:rsidRPr="00E57CF4">
        <w:rPr>
          <w:rFonts w:asciiTheme="minorHAnsi" w:hAnsiTheme="minorHAnsi" w:cs="Times New Roman"/>
          <w:i/>
          <w:iCs/>
          <w:noProof/>
        </w:rPr>
        <w:t>3</w:t>
      </w:r>
      <w:r w:rsidRPr="00E57CF4">
        <w:rPr>
          <w:rFonts w:asciiTheme="minorHAnsi" w:hAnsiTheme="minorHAnsi" w:cs="Times New Roman"/>
          <w:noProof/>
        </w:rPr>
        <w:t>(1), 37–51.</w:t>
      </w:r>
    </w:p>
    <w:p w14:paraId="5BC26EB2" w14:textId="77777777" w:rsidR="00A57898" w:rsidRPr="00E57CF4" w:rsidRDefault="00A57898" w:rsidP="00E57CF4">
      <w:pPr>
        <w:widowControl w:val="0"/>
        <w:autoSpaceDE w:val="0"/>
        <w:autoSpaceDN w:val="0"/>
        <w:adjustRightInd w:val="0"/>
        <w:spacing w:after="0" w:line="240" w:lineRule="auto"/>
        <w:ind w:leftChars="1" w:left="565" w:hangingChars="256" w:hanging="563"/>
        <w:rPr>
          <w:rFonts w:asciiTheme="minorHAnsi" w:hAnsiTheme="minorHAnsi" w:cs="Times New Roman"/>
          <w:noProof/>
        </w:rPr>
      </w:pPr>
      <w:r w:rsidRPr="00E57CF4">
        <w:rPr>
          <w:rFonts w:asciiTheme="minorHAnsi" w:hAnsiTheme="minorHAnsi" w:cs="Times New Roman"/>
          <w:noProof/>
        </w:rPr>
        <w:t xml:space="preserve">Winarni, F. (2006). Reorientasi Pendidikan Nilai Dalam Menyiapkan Kepemimpinan Masa Depan. </w:t>
      </w:r>
      <w:r w:rsidRPr="00E57CF4">
        <w:rPr>
          <w:rFonts w:asciiTheme="minorHAnsi" w:hAnsiTheme="minorHAnsi" w:cs="Times New Roman"/>
          <w:i/>
          <w:iCs/>
          <w:noProof/>
        </w:rPr>
        <w:t>Jurnal Cakrawala Pendidikan</w:t>
      </w:r>
      <w:r w:rsidRPr="00E57CF4">
        <w:rPr>
          <w:rFonts w:asciiTheme="minorHAnsi" w:hAnsiTheme="minorHAnsi" w:cs="Times New Roman"/>
          <w:noProof/>
        </w:rPr>
        <w:t xml:space="preserve">, </w:t>
      </w:r>
      <w:r w:rsidRPr="00E57CF4">
        <w:rPr>
          <w:rFonts w:asciiTheme="minorHAnsi" w:hAnsiTheme="minorHAnsi" w:cs="Times New Roman"/>
          <w:i/>
          <w:iCs/>
          <w:noProof/>
        </w:rPr>
        <w:t>1</w:t>
      </w:r>
      <w:r w:rsidRPr="00E57CF4">
        <w:rPr>
          <w:rFonts w:asciiTheme="minorHAnsi" w:hAnsiTheme="minorHAnsi" w:cs="Times New Roman"/>
          <w:noProof/>
        </w:rPr>
        <w:t>, 130–171.</w:t>
      </w:r>
    </w:p>
    <w:p w14:paraId="4D1D983A" w14:textId="77777777" w:rsidR="00A57898" w:rsidRPr="00E57CF4" w:rsidRDefault="00A57898" w:rsidP="00E57CF4">
      <w:pPr>
        <w:spacing w:after="0" w:line="240" w:lineRule="auto"/>
        <w:ind w:leftChars="1" w:left="565" w:hangingChars="256" w:hanging="563"/>
        <w:jc w:val="both"/>
        <w:rPr>
          <w:rFonts w:asciiTheme="minorHAnsi" w:hAnsiTheme="minorHAnsi" w:cstheme="majorBidi"/>
        </w:rPr>
      </w:pPr>
      <w:r w:rsidRPr="00E57CF4">
        <w:rPr>
          <w:rFonts w:asciiTheme="minorHAnsi" w:hAnsiTheme="minorHAnsi" w:cstheme="majorBidi"/>
        </w:rPr>
        <w:fldChar w:fldCharType="end"/>
      </w:r>
    </w:p>
    <w:p w14:paraId="3FAF39B4" w14:textId="77777777" w:rsidR="00190495" w:rsidRPr="00E57CF4" w:rsidRDefault="00190495" w:rsidP="00A57898">
      <w:pPr>
        <w:ind w:left="0" w:hanging="2"/>
        <w:rPr>
          <w:rFonts w:asciiTheme="minorHAnsi" w:hAnsiTheme="minorHAnsi"/>
        </w:rPr>
      </w:pPr>
    </w:p>
    <w:sectPr w:rsidR="00190495" w:rsidRPr="00E57CF4">
      <w:headerReference w:type="even" r:id="rId10"/>
      <w:headerReference w:type="default" r:id="rId11"/>
      <w:footerReference w:type="even" r:id="rId12"/>
      <w:footerReference w:type="default" r:id="rId13"/>
      <w:headerReference w:type="first" r:id="rId14"/>
      <w:footerReference w:type="first" r:id="rId15"/>
      <w:pgSz w:w="11907" w:h="16839"/>
      <w:pgMar w:top="1985" w:right="1418" w:bottom="1418" w:left="1985" w:header="1418"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58BB1" w14:textId="77777777" w:rsidR="00782BA4" w:rsidRDefault="00782BA4">
      <w:pPr>
        <w:spacing w:after="0" w:line="240" w:lineRule="auto"/>
        <w:ind w:left="0" w:hanging="2"/>
      </w:pPr>
      <w:r>
        <w:separator/>
      </w:r>
    </w:p>
  </w:endnote>
  <w:endnote w:type="continuationSeparator" w:id="0">
    <w:p w14:paraId="2073E099" w14:textId="77777777" w:rsidR="00782BA4" w:rsidRDefault="00782BA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B7762404-934A-40B8-B57B-6A5E9FFD8CB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0149935-F75C-42C0-8CB3-4A3D941BFDE6}"/>
    <w:embedBold r:id="rId3" w:fontKey="{0C987F15-EAD2-4079-97F3-4F60882E528D}"/>
    <w:embedItalic r:id="rId4" w:fontKey="{963AA810-21C9-4D8F-A4F4-41A0718B5FC2}"/>
    <w:embedBoldItalic r:id="rId5" w:fontKey="{650C5D23-A9BC-493D-A865-2A36786C5843}"/>
  </w:font>
  <w:font w:name="Cambria">
    <w:panose1 w:val="02040503050406030204"/>
    <w:charset w:val="00"/>
    <w:family w:val="roman"/>
    <w:pitch w:val="variable"/>
    <w:sig w:usb0="E00006FF" w:usb1="420024FF" w:usb2="02000000" w:usb3="00000000" w:csb0="0000019F" w:csb1="00000000"/>
    <w:embedRegular r:id="rId6" w:fontKey="{E70EA8DB-488F-4FA8-9F7A-B21314407984}"/>
    <w:embedBold r:id="rId7" w:fontKey="{3D612D4F-8F86-4A43-9513-6BBC14F9DA18}"/>
    <w:embedItalic r:id="rId8" w:fontKey="{4E889F86-B47A-4BF9-91D8-FC30A59D0400}"/>
    <w:embedBoldItalic r:id="rId9" w:fontKey="{2C5DF57C-A378-45EF-8520-ED6B33FF5061}"/>
  </w:font>
  <w:font w:name="Tahoma">
    <w:panose1 w:val="020B0604030504040204"/>
    <w:charset w:val="00"/>
    <w:family w:val="swiss"/>
    <w:pitch w:val="variable"/>
    <w:sig w:usb0="E1002EFF" w:usb1="C000605B" w:usb2="00000029" w:usb3="00000000" w:csb0="000101FF" w:csb1="00000000"/>
    <w:embedRegular r:id="rId10" w:fontKey="{7AC56360-E506-49A0-97BB-5C5F89F898E3}"/>
  </w:font>
  <w:font w:name="Georgia">
    <w:panose1 w:val="02040502050405020303"/>
    <w:charset w:val="00"/>
    <w:family w:val="roman"/>
    <w:pitch w:val="variable"/>
    <w:sig w:usb0="00000287" w:usb1="00000000" w:usb2="00000000" w:usb3="00000000" w:csb0="0000009F" w:csb1="00000000"/>
    <w:embedRegular r:id="rId11" w:fontKey="{F1E24028-84EC-4890-BF80-0727A9F7CC78}"/>
    <w:embedItalic r:id="rId12" w:fontKey="{AE519657-0988-4544-9B58-0860B7F00A4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B82D" w14:textId="77777777" w:rsidR="00190495" w:rsidRDefault="00000000">
    <w:pPr>
      <w:pBdr>
        <w:top w:val="nil"/>
        <w:left w:val="nil"/>
        <w:bottom w:val="nil"/>
        <w:right w:val="nil"/>
        <w:between w:val="nil"/>
      </w:pBdr>
      <w:spacing w:after="0" w:line="240" w:lineRule="auto"/>
      <w:ind w:left="0" w:hanging="2"/>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245536">
      <w:rPr>
        <w:rFonts w:ascii="Cambria" w:eastAsia="Cambria" w:hAnsi="Cambria" w:cs="Cambria"/>
        <w:noProof/>
        <w:color w:val="000000"/>
      </w:rPr>
      <w:t>2</w:t>
    </w:r>
    <w:r>
      <w:rPr>
        <w:rFonts w:ascii="Cambria" w:eastAsia="Cambria" w:hAnsi="Cambria" w:cs="Cambria"/>
        <w:color w:val="000000"/>
      </w:rPr>
      <w:fldChar w:fldCharType="end"/>
    </w:r>
    <w:r>
      <w:rPr>
        <w:rFonts w:ascii="Cambria" w:eastAsia="Cambria" w:hAnsi="Cambria" w:cs="Cambria"/>
        <w:color w:val="000000"/>
      </w:rPr>
      <w:t xml:space="preserve"> | Aswaja: P-ISSN: -------, E-ISSN: ------- </w:t>
    </w:r>
  </w:p>
  <w:p w14:paraId="4C2557C2" w14:textId="77777777" w:rsidR="00190495" w:rsidRDefault="00190495">
    <w:pPr>
      <w:pBdr>
        <w:top w:val="nil"/>
        <w:left w:val="nil"/>
        <w:bottom w:val="nil"/>
        <w:right w:val="nil"/>
        <w:between w:val="nil"/>
      </w:pBdr>
      <w:spacing w:after="0" w:line="240" w:lineRule="auto"/>
      <w:ind w:left="0" w:hanging="2"/>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3A34" w14:textId="45D0E356" w:rsidR="00190495" w:rsidRDefault="00000000">
    <w:pPr>
      <w:pBdr>
        <w:top w:val="nil"/>
        <w:left w:val="nil"/>
        <w:bottom w:val="nil"/>
        <w:right w:val="nil"/>
        <w:between w:val="nil"/>
      </w:pBdr>
      <w:spacing w:after="0" w:line="240" w:lineRule="auto"/>
      <w:ind w:left="0" w:hanging="2"/>
      <w:jc w:val="right"/>
      <w:rPr>
        <w:rFonts w:ascii="Cambria" w:eastAsia="Cambria" w:hAnsi="Cambria" w:cs="Cambria"/>
        <w:color w:val="000000"/>
      </w:rPr>
    </w:pPr>
    <w:r>
      <w:rPr>
        <w:rFonts w:ascii="Cambria" w:eastAsia="Cambria" w:hAnsi="Cambria" w:cs="Cambria"/>
        <w:color w:val="000000"/>
      </w:rPr>
      <w:t xml:space="preserve">Aswaja: P-ISSN: </w:t>
    </w:r>
    <w:r>
      <w:rPr>
        <w:rFonts w:ascii="Cambria" w:eastAsia="Cambria" w:hAnsi="Cambria" w:cs="Cambria"/>
      </w:rPr>
      <w:t xml:space="preserve">------- </w:t>
    </w:r>
    <w:r>
      <w:rPr>
        <w:rFonts w:ascii="Cambria" w:eastAsia="Cambria" w:hAnsi="Cambria" w:cs="Cambria"/>
        <w:color w:val="000000"/>
      </w:rPr>
      <w:t xml:space="preserve">, E-ISSN: </w:t>
    </w:r>
    <w:r>
      <w:rPr>
        <w:rFonts w:ascii="Cambria" w:eastAsia="Cambria" w:hAnsi="Cambria" w:cs="Cambria"/>
      </w:rPr>
      <w:t xml:space="preserve">------- </w:t>
    </w:r>
    <w:r>
      <w:rPr>
        <w:rFonts w:ascii="Cambria" w:eastAsia="Cambria" w:hAnsi="Cambria" w:cs="Cambria"/>
        <w:color w:val="000000"/>
      </w:rPr>
      <w:t xml:space="preserve">| </w:t>
    </w: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245536">
      <w:rPr>
        <w:rFonts w:ascii="Cambria" w:eastAsia="Cambria" w:hAnsi="Cambria" w:cs="Cambria"/>
        <w:noProof/>
        <w:color w:val="000000"/>
      </w:rPr>
      <w:t>3</w:t>
    </w:r>
    <w:r>
      <w:rPr>
        <w:rFonts w:ascii="Cambria" w:eastAsia="Cambria" w:hAnsi="Cambria" w:cs="Cambria"/>
        <w:color w:val="000000"/>
      </w:rPr>
      <w:fldChar w:fldCharType="end"/>
    </w:r>
  </w:p>
  <w:p w14:paraId="16EFCA70" w14:textId="77777777" w:rsidR="00190495" w:rsidRDefault="00190495">
    <w:pPr>
      <w:pBdr>
        <w:top w:val="nil"/>
        <w:left w:val="nil"/>
        <w:bottom w:val="nil"/>
        <w:right w:val="nil"/>
        <w:between w:val="nil"/>
      </w:pBdr>
      <w:spacing w:after="0" w:line="240" w:lineRule="auto"/>
      <w:ind w:left="0" w:hanging="2"/>
      <w:rPr>
        <w:rFonts w:ascii="Cambria" w:eastAsia="Cambria" w:hAnsi="Cambria" w:cs="Camb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DF42" w14:textId="77777777" w:rsidR="00190495" w:rsidRDefault="00000000">
    <w:pPr>
      <w:pBdr>
        <w:top w:val="nil"/>
        <w:left w:val="nil"/>
        <w:bottom w:val="nil"/>
        <w:right w:val="nil"/>
        <w:between w:val="nil"/>
      </w:pBdr>
      <w:spacing w:after="0" w:line="240" w:lineRule="auto"/>
      <w:ind w:left="0" w:hanging="2"/>
      <w:jc w:val="right"/>
      <w:rPr>
        <w:rFonts w:ascii="Cambria" w:eastAsia="Cambria" w:hAnsi="Cambria" w:cs="Cambria"/>
        <w:color w:val="000000"/>
      </w:rPr>
    </w:pPr>
    <w:r>
      <w:rPr>
        <w:rFonts w:ascii="Cambria" w:eastAsia="Cambria" w:hAnsi="Cambria" w:cs="Cambria"/>
        <w:color w:val="000000"/>
      </w:rPr>
      <w:t xml:space="preserve">Aswaja: P-ISSN: -------, E-ISSN: ------- | </w:t>
    </w: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245536">
      <w:rPr>
        <w:rFonts w:ascii="Cambria" w:eastAsia="Cambria" w:hAnsi="Cambria" w:cs="Cambria"/>
        <w:noProof/>
        <w:color w:val="000000"/>
      </w:rPr>
      <w:t>1</w:t>
    </w:r>
    <w:r>
      <w:rPr>
        <w:rFonts w:ascii="Cambria" w:eastAsia="Cambria" w:hAnsi="Cambria" w:cs="Cambria"/>
        <w:color w:val="000000"/>
      </w:rPr>
      <w:fldChar w:fldCharType="end"/>
    </w:r>
    <w:r>
      <w:rPr>
        <w:rFonts w:ascii="Cambria" w:eastAsia="Cambria" w:hAnsi="Cambria" w:cs="Cambria"/>
        <w:color w:val="000000"/>
      </w:rPr>
      <w:t xml:space="preserve"> </w:t>
    </w:r>
  </w:p>
  <w:p w14:paraId="23F8BEF2" w14:textId="77777777" w:rsidR="00190495" w:rsidRDefault="00190495">
    <w:pPr>
      <w:pBdr>
        <w:top w:val="nil"/>
        <w:left w:val="nil"/>
        <w:bottom w:val="nil"/>
        <w:right w:val="nil"/>
        <w:between w:val="nil"/>
      </w:pBdr>
      <w:spacing w:after="0" w:line="240" w:lineRule="auto"/>
      <w:ind w:left="0" w:hanging="2"/>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2D1EC" w14:textId="77777777" w:rsidR="00782BA4" w:rsidRDefault="00782BA4">
      <w:pPr>
        <w:spacing w:after="0" w:line="240" w:lineRule="auto"/>
        <w:ind w:left="0" w:hanging="2"/>
      </w:pPr>
      <w:r>
        <w:separator/>
      </w:r>
    </w:p>
  </w:footnote>
  <w:footnote w:type="continuationSeparator" w:id="0">
    <w:p w14:paraId="015AE60B" w14:textId="77777777" w:rsidR="00782BA4" w:rsidRDefault="00782BA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C150" w14:textId="77777777" w:rsidR="00190495" w:rsidRDefault="00000000">
    <w:pPr>
      <w:pBdr>
        <w:top w:val="nil"/>
        <w:left w:val="nil"/>
        <w:bottom w:val="nil"/>
        <w:right w:val="nil"/>
        <w:between w:val="nil"/>
      </w:pBdr>
      <w:spacing w:after="0" w:line="240" w:lineRule="auto"/>
      <w:ind w:left="0" w:hanging="2"/>
      <w:rPr>
        <w:rFonts w:ascii="Cambria" w:eastAsia="Cambria" w:hAnsi="Cambria" w:cs="Cambria"/>
        <w:color w:val="000000"/>
      </w:rPr>
    </w:pPr>
    <w:r>
      <w:rPr>
        <w:rFonts w:ascii="Cambria" w:eastAsia="Cambria" w:hAnsi="Cambria" w:cs="Cambria"/>
        <w:i/>
        <w:color w:val="000000"/>
      </w:rPr>
      <w:t xml:space="preserve">Aswaja, Vol. 2. No. 1, Januari 2021. 01 – 120 </w:t>
    </w:r>
    <w:r>
      <w:rPr>
        <w:rFonts w:ascii="Cambria" w:eastAsia="Cambria" w:hAnsi="Cambria" w:cs="Cambria"/>
        <w:i/>
        <w:color w:val="FF0000"/>
      </w:rPr>
      <w:t>[diedit oleh editor]</w:t>
    </w:r>
    <w:r>
      <w:rPr>
        <w:noProof/>
      </w:rPr>
      <mc:AlternateContent>
        <mc:Choice Requires="wps">
          <w:drawing>
            <wp:anchor distT="0" distB="0" distL="114300" distR="114300" simplePos="0" relativeHeight="251660288" behindDoc="0" locked="0" layoutInCell="1" hidden="0" allowOverlap="1" wp14:anchorId="467B729D" wp14:editId="08E8C81B">
              <wp:simplePos x="0" y="0"/>
              <wp:positionH relativeFrom="column">
                <wp:posOffset>406400</wp:posOffset>
              </wp:positionH>
              <wp:positionV relativeFrom="paragraph">
                <wp:posOffset>-1993899</wp:posOffset>
              </wp:positionV>
              <wp:extent cx="5397133" cy="5397133"/>
              <wp:effectExtent l="0" t="0" r="0" b="0"/>
              <wp:wrapNone/>
              <wp:docPr id="2" name="Persegi Panjang 2"/>
              <wp:cNvGraphicFramePr/>
              <a:graphic xmlns:a="http://schemas.openxmlformats.org/drawingml/2006/main">
                <a:graphicData uri="http://schemas.microsoft.com/office/word/2010/wordprocessingShape">
                  <wps:wsp>
                    <wps:cNvSpPr/>
                    <wps:spPr>
                      <a:xfrm rot="-2700000">
                        <a:off x="2231325" y="3087850"/>
                        <a:ext cx="6229350" cy="1384300"/>
                      </a:xfrm>
                      <a:prstGeom prst="rect">
                        <a:avLst/>
                      </a:prstGeom>
                      <a:solidFill>
                        <a:srgbClr val="C0C0C0">
                          <a:alpha val="49803"/>
                        </a:srgbClr>
                      </a:solidFill>
                      <a:ln>
                        <a:noFill/>
                      </a:ln>
                    </wps:spPr>
                    <wps:txbx>
                      <w:txbxContent>
                        <w:p w14:paraId="324A71E9" w14:textId="77777777" w:rsidR="00190495" w:rsidRDefault="0019049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67B729D" id="Persegi Panjang 2" o:spid="_x0000_s1026" style="position:absolute;margin-left:32pt;margin-top:-157pt;width:424.95pt;height:424.95pt;rotation:-45;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" fillcolor="silver" stroked="f">
              <v:fill opacity="32639f"/>
              <v:textbox inset="2.53958mm,2.53958mm,2.53958mm,2.53958mm">
                <w:txbxContent>
                  <w:p w14:paraId="324A71E9" w14:textId="77777777" w:rsidR="00190495" w:rsidRDefault="00190495">
                    <w:pPr>
                      <w:spacing w:after="0" w:line="240" w:lineRule="auto"/>
                      <w:ind w:left="0" w:hanging="2"/>
                    </w:pPr>
                  </w:p>
                </w:txbxContent>
              </v:textbox>
            </v:rect>
          </w:pict>
        </mc:Fallback>
      </mc:AlternateContent>
    </w:r>
  </w:p>
  <w:p w14:paraId="5DA7DBA0" w14:textId="77777777" w:rsidR="00190495" w:rsidRDefault="00190495">
    <w:pPr>
      <w:pBdr>
        <w:top w:val="nil"/>
        <w:left w:val="nil"/>
        <w:bottom w:val="nil"/>
        <w:right w:val="nil"/>
        <w:between w:val="nil"/>
      </w:pBdr>
      <w:spacing w:after="0" w:line="240" w:lineRule="auto"/>
      <w:ind w:left="0" w:hanging="2"/>
      <w:rPr>
        <w:rFonts w:ascii="Cambria" w:eastAsia="Cambria" w:hAnsi="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93AB" w14:textId="77777777" w:rsidR="00190495" w:rsidRDefault="00000000">
    <w:pPr>
      <w:pBdr>
        <w:top w:val="nil"/>
        <w:left w:val="nil"/>
        <w:bottom w:val="nil"/>
        <w:right w:val="nil"/>
        <w:between w:val="nil"/>
      </w:pBdr>
      <w:spacing w:after="0" w:line="240" w:lineRule="auto"/>
      <w:ind w:left="0" w:hanging="2"/>
      <w:jc w:val="right"/>
      <w:rPr>
        <w:rFonts w:ascii="Cambria" w:eastAsia="Cambria" w:hAnsi="Cambria" w:cs="Cambria"/>
        <w:color w:val="000000"/>
      </w:rPr>
    </w:pPr>
    <w:r>
      <w:rPr>
        <w:rFonts w:ascii="Cambria" w:eastAsia="Cambria" w:hAnsi="Cambria" w:cs="Cambria"/>
        <w:i/>
        <w:color w:val="000000"/>
      </w:rPr>
      <w:t xml:space="preserve">Judul Ringkas (nama penulis tanpa gelar) </w:t>
    </w:r>
    <w:r>
      <w:rPr>
        <w:noProof/>
      </w:rPr>
      <mc:AlternateContent>
        <mc:Choice Requires="wps">
          <w:drawing>
            <wp:anchor distT="0" distB="0" distL="114300" distR="114300" simplePos="0" relativeHeight="251658240" behindDoc="0" locked="0" layoutInCell="1" hidden="0" allowOverlap="1" wp14:anchorId="655169D4" wp14:editId="7F55E8CA">
              <wp:simplePos x="0" y="0"/>
              <wp:positionH relativeFrom="column">
                <wp:posOffset>406400</wp:posOffset>
              </wp:positionH>
              <wp:positionV relativeFrom="paragraph">
                <wp:posOffset>-1993899</wp:posOffset>
              </wp:positionV>
              <wp:extent cx="5397133" cy="5397133"/>
              <wp:effectExtent l="0" t="0" r="0" b="0"/>
              <wp:wrapNone/>
              <wp:docPr id="3" name="Persegi Panjang 3"/>
              <wp:cNvGraphicFramePr/>
              <a:graphic xmlns:a="http://schemas.openxmlformats.org/drawingml/2006/main">
                <a:graphicData uri="http://schemas.microsoft.com/office/word/2010/wordprocessingShape">
                  <wps:wsp>
                    <wps:cNvSpPr/>
                    <wps:spPr>
                      <a:xfrm rot="-2700000">
                        <a:off x="2231325" y="3087850"/>
                        <a:ext cx="6229350" cy="1384300"/>
                      </a:xfrm>
                      <a:prstGeom prst="rect">
                        <a:avLst/>
                      </a:prstGeom>
                      <a:solidFill>
                        <a:srgbClr val="C0C0C0">
                          <a:alpha val="49803"/>
                        </a:srgbClr>
                      </a:solidFill>
                      <a:ln>
                        <a:noFill/>
                      </a:ln>
                    </wps:spPr>
                    <wps:txbx>
                      <w:txbxContent>
                        <w:p w14:paraId="65AC43D4" w14:textId="77777777" w:rsidR="00190495" w:rsidRDefault="0019049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655169D4" id="Persegi Panjang 3" o:spid="_x0000_s1027" style="position:absolute;left:0;text-align:left;margin-left:32pt;margin-top:-157pt;width:424.95pt;height:424.95pt;rotation:-45;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" fillcolor="silver" stroked="f">
              <v:fill opacity="32639f"/>
              <v:textbox inset="2.53958mm,2.53958mm,2.53958mm,2.53958mm">
                <w:txbxContent>
                  <w:p w14:paraId="65AC43D4" w14:textId="77777777" w:rsidR="00190495" w:rsidRDefault="00190495">
                    <w:pPr>
                      <w:spacing w:after="0" w:line="240" w:lineRule="auto"/>
                      <w:ind w:left="0" w:hanging="2"/>
                    </w:pPr>
                  </w:p>
                </w:txbxContent>
              </v:textbox>
            </v:rect>
          </w:pict>
        </mc:Fallback>
      </mc:AlternateContent>
    </w:r>
  </w:p>
  <w:p w14:paraId="0FD0F56B" w14:textId="77777777" w:rsidR="00190495" w:rsidRDefault="00190495">
    <w:pPr>
      <w:pBdr>
        <w:top w:val="nil"/>
        <w:left w:val="nil"/>
        <w:bottom w:val="nil"/>
        <w:right w:val="nil"/>
        <w:between w:val="nil"/>
      </w:pBdr>
      <w:spacing w:after="0" w:line="240" w:lineRule="auto"/>
      <w:ind w:left="0" w:hanging="2"/>
      <w:rPr>
        <w:rFonts w:ascii="Cambria" w:eastAsia="Cambria" w:hAnsi="Cambria" w:cs="Cambri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9DB0" w14:textId="182C5392" w:rsidR="00190495" w:rsidRDefault="00000000">
    <w:pPr>
      <w:pBdr>
        <w:top w:val="nil"/>
        <w:left w:val="nil"/>
        <w:bottom w:val="nil"/>
        <w:right w:val="nil"/>
        <w:between w:val="nil"/>
      </w:pBdr>
      <w:spacing w:after="0" w:line="240" w:lineRule="auto"/>
      <w:ind w:left="0" w:hanging="2"/>
      <w:jc w:val="right"/>
      <w:rPr>
        <w:rFonts w:ascii="Cambria" w:eastAsia="Cambria" w:hAnsi="Cambria" w:cs="Cambria"/>
        <w:color w:val="000000"/>
      </w:rPr>
    </w:pPr>
    <w:r>
      <w:rPr>
        <w:rFonts w:ascii="Cambria" w:eastAsia="Cambria" w:hAnsi="Cambria" w:cs="Cambria"/>
        <w:i/>
        <w:color w:val="000000"/>
      </w:rPr>
      <w:t xml:space="preserve">Aswaja, Vol. </w:t>
    </w:r>
    <w:r w:rsidR="00A57898">
      <w:rPr>
        <w:rFonts w:ascii="Cambria" w:eastAsia="Cambria" w:hAnsi="Cambria" w:cs="Cambria"/>
        <w:i/>
        <w:color w:val="000000"/>
      </w:rPr>
      <w:t>5</w:t>
    </w:r>
    <w:r>
      <w:rPr>
        <w:rFonts w:ascii="Cambria" w:eastAsia="Cambria" w:hAnsi="Cambria" w:cs="Cambria"/>
        <w:i/>
        <w:color w:val="000000"/>
      </w:rPr>
      <w:t xml:space="preserve"> No. </w:t>
    </w:r>
    <w:r w:rsidR="00A57898">
      <w:rPr>
        <w:rFonts w:ascii="Cambria" w:eastAsia="Cambria" w:hAnsi="Cambria" w:cs="Cambria"/>
        <w:i/>
        <w:color w:val="000000"/>
      </w:rPr>
      <w:t>1</w:t>
    </w:r>
    <w:r>
      <w:rPr>
        <w:rFonts w:ascii="Cambria" w:eastAsia="Cambria" w:hAnsi="Cambria" w:cs="Cambria"/>
        <w:i/>
        <w:color w:val="000000"/>
      </w:rPr>
      <w:t xml:space="preserve">, </w:t>
    </w:r>
    <w:r w:rsidR="00E942DD">
      <w:rPr>
        <w:rFonts w:ascii="Cambria" w:eastAsia="Cambria" w:hAnsi="Cambria" w:cs="Cambria"/>
        <w:i/>
        <w:color w:val="000000"/>
      </w:rPr>
      <w:t xml:space="preserve"> </w:t>
    </w:r>
    <w:r w:rsidR="00A57898">
      <w:rPr>
        <w:rFonts w:ascii="Cambria" w:eastAsia="Cambria" w:hAnsi="Cambria" w:cs="Cambria"/>
        <w:i/>
        <w:color w:val="000000"/>
      </w:rPr>
      <w:t xml:space="preserve">Januari </w:t>
    </w:r>
    <w:r>
      <w:rPr>
        <w:rFonts w:ascii="Cambria" w:eastAsia="Cambria" w:hAnsi="Cambria" w:cs="Cambria"/>
        <w:i/>
        <w:color w:val="000000"/>
      </w:rPr>
      <w:t>202</w:t>
    </w:r>
    <w:r>
      <w:rPr>
        <w:noProof/>
      </w:rPr>
      <mc:AlternateContent>
        <mc:Choice Requires="wps">
          <w:drawing>
            <wp:anchor distT="0" distB="0" distL="114300" distR="114300" simplePos="0" relativeHeight="251659264" behindDoc="0" locked="0" layoutInCell="1" hidden="0" allowOverlap="1" wp14:anchorId="1DD09A7A" wp14:editId="66C2EEFE">
              <wp:simplePos x="0" y="0"/>
              <wp:positionH relativeFrom="column">
                <wp:posOffset>406400</wp:posOffset>
              </wp:positionH>
              <wp:positionV relativeFrom="paragraph">
                <wp:posOffset>-1993899</wp:posOffset>
              </wp:positionV>
              <wp:extent cx="5397133" cy="5397133"/>
              <wp:effectExtent l="0" t="0" r="0" b="0"/>
              <wp:wrapNone/>
              <wp:docPr id="1" name="Persegi Panjang 1"/>
              <wp:cNvGraphicFramePr/>
              <a:graphic xmlns:a="http://schemas.openxmlformats.org/drawingml/2006/main">
                <a:graphicData uri="http://schemas.microsoft.com/office/word/2010/wordprocessingShape">
                  <wps:wsp>
                    <wps:cNvSpPr/>
                    <wps:spPr>
                      <a:xfrm rot="-2700000">
                        <a:off x="2231325" y="3087850"/>
                        <a:ext cx="6229350" cy="1384300"/>
                      </a:xfrm>
                      <a:prstGeom prst="rect">
                        <a:avLst/>
                      </a:prstGeom>
                      <a:solidFill>
                        <a:srgbClr val="C0C0C0">
                          <a:alpha val="49803"/>
                        </a:srgbClr>
                      </a:solidFill>
                      <a:ln>
                        <a:noFill/>
                      </a:ln>
                    </wps:spPr>
                    <wps:txbx>
                      <w:txbxContent>
                        <w:p w14:paraId="1980195F" w14:textId="77777777" w:rsidR="00190495" w:rsidRDefault="00190495">
                          <w:pPr>
                            <w:spacing w:after="0"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DD09A7A" id="Persegi Panjang 1" o:spid="_x0000_s1028" style="position:absolute;left:0;text-align:left;margin-left:32pt;margin-top:-157pt;width:424.95pt;height:424.95pt;rotation:-45;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" fillcolor="silver" stroked="f">
              <v:fill opacity="32639f"/>
              <v:textbox inset="2.53958mm,2.53958mm,2.53958mm,2.53958mm">
                <w:txbxContent>
                  <w:p w14:paraId="1980195F" w14:textId="77777777" w:rsidR="00190495" w:rsidRDefault="00190495">
                    <w:pPr>
                      <w:spacing w:after="0" w:line="240" w:lineRule="auto"/>
                      <w:ind w:left="0" w:hanging="2"/>
                    </w:pPr>
                  </w:p>
                </w:txbxContent>
              </v:textbox>
            </v:rect>
          </w:pict>
        </mc:Fallback>
      </mc:AlternateContent>
    </w:r>
    <w:r w:rsidR="00A57898">
      <w:rPr>
        <w:rFonts w:ascii="Cambria" w:eastAsia="Cambria" w:hAnsi="Cambria" w:cs="Cambria"/>
        <w:i/>
        <w:color w:val="000000"/>
      </w:rPr>
      <w:t>6</w:t>
    </w:r>
  </w:p>
  <w:p w14:paraId="2FB21E5D" w14:textId="77777777" w:rsidR="00190495" w:rsidRDefault="00190495">
    <w:pPr>
      <w:pBdr>
        <w:top w:val="nil"/>
        <w:left w:val="nil"/>
        <w:bottom w:val="nil"/>
        <w:right w:val="nil"/>
        <w:between w:val="nil"/>
      </w:pBdr>
      <w:spacing w:after="0" w:line="240" w:lineRule="auto"/>
      <w:ind w:left="0" w:hanging="2"/>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362"/>
    <w:multiLevelType w:val="hybridMultilevel"/>
    <w:tmpl w:val="1ED889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EB3764"/>
    <w:multiLevelType w:val="multilevel"/>
    <w:tmpl w:val="65201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400D16"/>
    <w:multiLevelType w:val="hybridMultilevel"/>
    <w:tmpl w:val="F72860FA"/>
    <w:lvl w:ilvl="0" w:tplc="AB3A57F4">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FB48F7"/>
    <w:multiLevelType w:val="multilevel"/>
    <w:tmpl w:val="C3FC219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70104A"/>
    <w:multiLevelType w:val="multilevel"/>
    <w:tmpl w:val="56E29360"/>
    <w:lvl w:ilvl="0">
      <w:start w:val="1"/>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8DD3DF3"/>
    <w:multiLevelType w:val="multilevel"/>
    <w:tmpl w:val="A07E8DBE"/>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393026B9"/>
    <w:multiLevelType w:val="hybridMultilevel"/>
    <w:tmpl w:val="C9F2EE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0F52EB"/>
    <w:multiLevelType w:val="hybridMultilevel"/>
    <w:tmpl w:val="D2A0FD8C"/>
    <w:lvl w:ilvl="0" w:tplc="CAD00B24">
      <w:start w:val="1"/>
      <w:numFmt w:val="upp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8" w15:restartNumberingAfterBreak="0">
    <w:nsid w:val="48A0786B"/>
    <w:multiLevelType w:val="hybridMultilevel"/>
    <w:tmpl w:val="123E1664"/>
    <w:lvl w:ilvl="0" w:tplc="64521C90">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73653C"/>
    <w:multiLevelType w:val="hybridMultilevel"/>
    <w:tmpl w:val="48042EB0"/>
    <w:lvl w:ilvl="0" w:tplc="888844C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FE43001"/>
    <w:multiLevelType w:val="hybridMultilevel"/>
    <w:tmpl w:val="5E52D4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31F1E8D"/>
    <w:multiLevelType w:val="multilevel"/>
    <w:tmpl w:val="A2FABBC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2" w15:restartNumberingAfterBreak="0">
    <w:nsid w:val="5D6235A0"/>
    <w:multiLevelType w:val="hybridMultilevel"/>
    <w:tmpl w:val="CAFE012E"/>
    <w:lvl w:ilvl="0" w:tplc="AADEAA10">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1BE0703"/>
    <w:multiLevelType w:val="hybridMultilevel"/>
    <w:tmpl w:val="77A6787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624B3146"/>
    <w:multiLevelType w:val="multilevel"/>
    <w:tmpl w:val="FD9CF112"/>
    <w:lvl w:ilvl="0">
      <w:start w:val="1"/>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67CA7763"/>
    <w:multiLevelType w:val="hybridMultilevel"/>
    <w:tmpl w:val="ED3841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95476E0"/>
    <w:multiLevelType w:val="multilevel"/>
    <w:tmpl w:val="7CA8BEE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52660C"/>
    <w:multiLevelType w:val="hybridMultilevel"/>
    <w:tmpl w:val="6764EBAA"/>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8" w15:restartNumberingAfterBreak="0">
    <w:nsid w:val="6B950007"/>
    <w:multiLevelType w:val="hybridMultilevel"/>
    <w:tmpl w:val="DE10A3C6"/>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D93FAE"/>
    <w:multiLevelType w:val="multilevel"/>
    <w:tmpl w:val="79DA335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15:restartNumberingAfterBreak="0">
    <w:nsid w:val="789E0A2D"/>
    <w:multiLevelType w:val="hybridMultilevel"/>
    <w:tmpl w:val="306A9AA2"/>
    <w:lvl w:ilvl="0" w:tplc="38090019">
      <w:start w:val="1"/>
      <w:numFmt w:val="lowerLetter"/>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1" w15:restartNumberingAfterBreak="0">
    <w:nsid w:val="7C7555E6"/>
    <w:multiLevelType w:val="hybridMultilevel"/>
    <w:tmpl w:val="79F65032"/>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num w:numId="1" w16cid:durableId="1994798180">
    <w:abstractNumId w:val="11"/>
  </w:num>
  <w:num w:numId="2" w16cid:durableId="505480497">
    <w:abstractNumId w:val="4"/>
  </w:num>
  <w:num w:numId="3" w16cid:durableId="204564030">
    <w:abstractNumId w:val="14"/>
  </w:num>
  <w:num w:numId="4" w16cid:durableId="415634644">
    <w:abstractNumId w:val="19"/>
  </w:num>
  <w:num w:numId="5" w16cid:durableId="126708311">
    <w:abstractNumId w:val="5"/>
  </w:num>
  <w:num w:numId="6" w16cid:durableId="1698970887">
    <w:abstractNumId w:val="9"/>
  </w:num>
  <w:num w:numId="7" w16cid:durableId="929431965">
    <w:abstractNumId w:val="2"/>
  </w:num>
  <w:num w:numId="8" w16cid:durableId="880020734">
    <w:abstractNumId w:val="10"/>
  </w:num>
  <w:num w:numId="9" w16cid:durableId="1893539482">
    <w:abstractNumId w:val="1"/>
  </w:num>
  <w:num w:numId="10" w16cid:durableId="212080563">
    <w:abstractNumId w:val="17"/>
  </w:num>
  <w:num w:numId="11" w16cid:durableId="101844812">
    <w:abstractNumId w:val="3"/>
  </w:num>
  <w:num w:numId="12" w16cid:durableId="1053117541">
    <w:abstractNumId w:val="0"/>
  </w:num>
  <w:num w:numId="13" w16cid:durableId="295373883">
    <w:abstractNumId w:val="13"/>
  </w:num>
  <w:num w:numId="14" w16cid:durableId="846099715">
    <w:abstractNumId w:val="16"/>
  </w:num>
  <w:num w:numId="15" w16cid:durableId="1645356353">
    <w:abstractNumId w:val="6"/>
  </w:num>
  <w:num w:numId="16" w16cid:durableId="564874274">
    <w:abstractNumId w:val="21"/>
  </w:num>
  <w:num w:numId="17" w16cid:durableId="963848823">
    <w:abstractNumId w:val="12"/>
  </w:num>
  <w:num w:numId="18" w16cid:durableId="183440547">
    <w:abstractNumId w:val="15"/>
  </w:num>
  <w:num w:numId="19" w16cid:durableId="1153639854">
    <w:abstractNumId w:val="8"/>
  </w:num>
  <w:num w:numId="20" w16cid:durableId="778334548">
    <w:abstractNumId w:val="18"/>
  </w:num>
  <w:num w:numId="21" w16cid:durableId="307786635">
    <w:abstractNumId w:val="20"/>
  </w:num>
  <w:num w:numId="22" w16cid:durableId="3967098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95"/>
    <w:rsid w:val="00190495"/>
    <w:rsid w:val="00245536"/>
    <w:rsid w:val="00400175"/>
    <w:rsid w:val="00592038"/>
    <w:rsid w:val="00661F0A"/>
    <w:rsid w:val="006A5A46"/>
    <w:rsid w:val="007607D7"/>
    <w:rsid w:val="00762102"/>
    <w:rsid w:val="00782BA4"/>
    <w:rsid w:val="007D1C8B"/>
    <w:rsid w:val="008179BE"/>
    <w:rsid w:val="009D1E5F"/>
    <w:rsid w:val="00A05C8E"/>
    <w:rsid w:val="00A57898"/>
    <w:rsid w:val="00AA1AB2"/>
    <w:rsid w:val="00BD3A3B"/>
    <w:rsid w:val="00E2018A"/>
    <w:rsid w:val="00E57CF4"/>
    <w:rsid w:val="00E942DD"/>
    <w:rsid w:val="00F151D5"/>
    <w:rsid w:val="00F7444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76AA8"/>
  <w15:docId w15:val="{83D19776-422A-4900-AF42-5C5ABF0E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Judul1">
    <w:name w:val="heading 1"/>
    <w:basedOn w:val="Normal"/>
    <w:next w:val="Normal"/>
    <w:uiPriority w:val="9"/>
    <w:qFormat/>
    <w:pPr>
      <w:keepNext/>
      <w:keepLines/>
      <w:spacing w:before="480" w:after="120"/>
    </w:pPr>
    <w:rPr>
      <w:b/>
      <w:sz w:val="48"/>
      <w:szCs w:val="48"/>
    </w:rPr>
  </w:style>
  <w:style w:type="paragraph" w:styleId="Judul2">
    <w:name w:val="heading 2"/>
    <w:basedOn w:val="Normal"/>
    <w:next w:val="Normal"/>
    <w:uiPriority w:val="9"/>
    <w:semiHidden/>
    <w:unhideWhenUsed/>
    <w:qFormat/>
    <w:pPr>
      <w:keepNext/>
      <w:keepLines/>
      <w:spacing w:before="200" w:after="0"/>
      <w:outlineLvl w:val="1"/>
    </w:pPr>
    <w:rPr>
      <w:rFonts w:ascii="Cambria" w:eastAsia="Times New Roman" w:hAnsi="Cambria" w:cs="Times New Roman"/>
      <w:b/>
      <w:bCs/>
      <w:color w:val="4F81BD"/>
      <w:sz w:val="26"/>
      <w:szCs w:val="2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DaftarParagraf">
    <w:name w:val="List Paragraph"/>
    <w:basedOn w:val="Normal"/>
    <w:uiPriority w:val="34"/>
    <w:qFormat/>
    <w:pPr>
      <w:ind w:left="720"/>
      <w:contextualSpacing/>
    </w:pPr>
  </w:style>
  <w:style w:type="paragraph" w:styleId="TeksCatatanKaki">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ReferensiCatatanKaki">
    <w:name w:val="footnote reference"/>
    <w:qFormat/>
    <w:rPr>
      <w:w w:val="100"/>
      <w:position w:val="-1"/>
      <w:effect w:val="none"/>
      <w:vertAlign w:val="superscript"/>
      <w:cs w:val="0"/>
      <w:em w:val="none"/>
    </w:rPr>
  </w:style>
  <w:style w:type="paragraph" w:styleId="Header">
    <w:name w:val="header"/>
    <w:basedOn w:val="Normal"/>
    <w:qFormat/>
    <w:pPr>
      <w:spacing w:after="0" w:line="240" w:lineRule="auto"/>
    </w:pPr>
  </w:style>
  <w:style w:type="character" w:customStyle="1" w:styleId="HeaderChar">
    <w:name w:val="Header Char"/>
    <w:basedOn w:val="FontParagrafDefaul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FontParagrafDefault"/>
    <w:rPr>
      <w:w w:val="100"/>
      <w:position w:val="-1"/>
      <w:effect w:val="none"/>
      <w:vertAlign w:val="baseline"/>
      <w:cs w:val="0"/>
      <w:em w:val="none"/>
    </w:rPr>
  </w:style>
  <w:style w:type="character" w:customStyle="1" w:styleId="Heading2Char">
    <w:name w:val="Heading 2 Char"/>
    <w:rPr>
      <w:rFonts w:ascii="Cambria" w:eastAsia="Times New Roman" w:hAnsi="Cambria" w:cs="Times New Roman"/>
      <w:b/>
      <w:bCs/>
      <w:color w:val="4F81BD"/>
      <w:w w:val="100"/>
      <w:position w:val="-1"/>
      <w:sz w:val="26"/>
      <w:szCs w:val="26"/>
      <w:effect w:val="none"/>
      <w:vertAlign w:val="baseline"/>
      <w:cs w:val="0"/>
      <w:em w:val="none"/>
    </w:rPr>
  </w:style>
  <w:style w:type="paragraph" w:styleId="TeksBalon">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kontenutama">
    <w:name w:val="konten utama"/>
    <w:pPr>
      <w:suppressAutoHyphens/>
      <w:spacing w:line="1" w:lineRule="atLeast"/>
      <w:ind w:leftChars="-1" w:left="-1" w:hangingChars="1" w:hanging="1"/>
      <w:jc w:val="both"/>
      <w:textDirection w:val="btLr"/>
      <w:textAlignment w:val="top"/>
      <w:outlineLvl w:val="0"/>
    </w:pPr>
    <w:rPr>
      <w:rFonts w:ascii="Times New Roman" w:hAnsi="Times New Roman"/>
      <w:bCs/>
      <w:kern w:val="32"/>
      <w:position w:val="-1"/>
      <w:lang w:eastAsia="id-ID"/>
    </w:rPr>
  </w:style>
  <w:style w:type="character" w:customStyle="1" w:styleId="kontenutamaChar">
    <w:name w:val="konten utama Char"/>
    <w:rPr>
      <w:rFonts w:ascii="Times New Roman" w:hAnsi="Times New Roman"/>
      <w:bCs/>
      <w:w w:val="100"/>
      <w:kern w:val="32"/>
      <w:position w:val="-1"/>
      <w:sz w:val="22"/>
      <w:szCs w:val="22"/>
      <w:effect w:val="none"/>
      <w:vertAlign w:val="baseline"/>
      <w:cs w:val="0"/>
      <w:em w:val="none"/>
      <w:lang w:eastAsia="id-ID"/>
    </w:rPr>
  </w:style>
  <w:style w:type="character" w:styleId="Hyperlink">
    <w:name w:val="Hyperlink"/>
    <w:qFormat/>
    <w:rPr>
      <w:color w:val="0000FF"/>
      <w:w w:val="100"/>
      <w:position w:val="-1"/>
      <w:u w:val="single"/>
      <w:effect w:val="none"/>
      <w:vertAlign w:val="baseline"/>
      <w:cs w:val="0"/>
      <w:em w:val="none"/>
    </w:rPr>
  </w:style>
  <w:style w:type="table" w:styleId="KisiTabel">
    <w:name w:val="Table Grid"/>
    <w:basedOn w:val="TableNormal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erensiCatatanAkhir">
    <w:name w:val="endnote reference"/>
    <w:basedOn w:val="FontParagrafDefault"/>
    <w:uiPriority w:val="99"/>
    <w:semiHidden/>
    <w:unhideWhenUsed/>
    <w:rsid w:val="00245536"/>
    <w:rPr>
      <w:vertAlign w:val="superscript"/>
    </w:rPr>
  </w:style>
  <w:style w:type="paragraph" w:styleId="TeksIsi">
    <w:name w:val="Body Text"/>
    <w:basedOn w:val="Normal"/>
    <w:link w:val="TeksIsiKAR"/>
    <w:uiPriority w:val="1"/>
    <w:qFormat/>
    <w:rsid w:val="00245536"/>
    <w:pPr>
      <w:widowControl w:val="0"/>
      <w:suppressAutoHyphens w:val="0"/>
      <w:autoSpaceDE w:val="0"/>
      <w:autoSpaceDN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14:ligatures w14:val="standardContextual"/>
    </w:rPr>
  </w:style>
  <w:style w:type="character" w:customStyle="1" w:styleId="TeksIsiKAR">
    <w:name w:val="Teks Isi KAR"/>
    <w:basedOn w:val="FontParagrafDefault"/>
    <w:link w:val="TeksIsi"/>
    <w:uiPriority w:val="1"/>
    <w:rsid w:val="00245536"/>
    <w:rPr>
      <w:rFonts w:ascii="Times New Roman" w:eastAsia="Times New Roman" w:hAnsi="Times New Roman" w:cs="Times New Roman"/>
      <w:sz w:val="24"/>
      <w:szCs w:val="24"/>
      <w:lang w:eastAsia="en-US"/>
      <w14:ligatures w14:val="standardContextual"/>
    </w:rPr>
  </w:style>
  <w:style w:type="paragraph" w:styleId="NormalWeb">
    <w:name w:val="Normal (Web)"/>
    <w:basedOn w:val="Normal"/>
    <w:uiPriority w:val="99"/>
    <w:unhideWhenUsed/>
    <w:rsid w:val="0024553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14:ligatures w14:val="standardContextual"/>
    </w:rPr>
  </w:style>
  <w:style w:type="character" w:styleId="Kuat">
    <w:name w:val="Strong"/>
    <w:basedOn w:val="FontParagrafDefault"/>
    <w:uiPriority w:val="22"/>
    <w:qFormat/>
    <w:rsid w:val="00245536"/>
    <w:rPr>
      <w:b/>
      <w:bCs/>
    </w:rPr>
  </w:style>
  <w:style w:type="character" w:styleId="Penekanan">
    <w:name w:val="Emphasis"/>
    <w:basedOn w:val="FontParagrafDefault"/>
    <w:uiPriority w:val="20"/>
    <w:qFormat/>
    <w:rsid w:val="002455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nden@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rsaepuloh81@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jrNAehlkk9Ob/IvJeBgcQabTqg==">CgMxLjAyCGguZ2pkZ3hzMg5oLnM0bjZ6dGJ3bnhyeDIJaC4zMGowemxsMgloLjFmb2I5dGUyCWguM3pueXNoNzgAciExdnAxZVlXakhOdUYwTTgzM3ZXbDBHNGVYT1FBUEE4RVA=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6133</Words>
  <Characters>34963</Characters>
  <Application>Microsoft Office Word</Application>
  <DocSecurity>0</DocSecurity>
  <Lines>291</Lines>
  <Paragraphs>82</Paragraphs>
  <ScaleCrop>false</ScaleCrop>
  <Company/>
  <LinksUpToDate>false</LinksUpToDate>
  <CharactersWithSpaces>41014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rohendi</dc:creator>
  <cp:lastModifiedBy>fuadhilmi</cp:lastModifiedBy>
  <cp:revision>8</cp:revision>
  <dcterms:created xsi:type="dcterms:W3CDTF">2026-01-06T04:22:00Z</dcterms:created>
  <dcterms:modified xsi:type="dcterms:W3CDTF">2026-01-06T04:36:00Z</dcterms:modified>
</cp:coreProperties>
</file>